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C7F7" w14:textId="14E4504B" w:rsidR="00F96462" w:rsidRDefault="00F96462" w:rsidP="00F96462">
      <w:pPr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Allegato </w:t>
      </w:r>
      <w:r w:rsidR="00537E27">
        <w:rPr>
          <w:b/>
          <w:bCs/>
          <w:i/>
          <w:iCs/>
          <w:sz w:val="20"/>
          <w:szCs w:val="20"/>
        </w:rPr>
        <w:t>4</w:t>
      </w:r>
      <w:r>
        <w:rPr>
          <w:b/>
          <w:bCs/>
          <w:i/>
          <w:iCs/>
          <w:sz w:val="20"/>
          <w:szCs w:val="20"/>
        </w:rPr>
        <w:t xml:space="preserve"> al PTPCT 202</w:t>
      </w:r>
      <w:r w:rsidR="00E744F5">
        <w:rPr>
          <w:b/>
          <w:bCs/>
          <w:i/>
          <w:iCs/>
          <w:sz w:val="20"/>
          <w:szCs w:val="20"/>
        </w:rPr>
        <w:t>3</w:t>
      </w:r>
      <w:r>
        <w:rPr>
          <w:b/>
          <w:bCs/>
          <w:i/>
          <w:iCs/>
          <w:sz w:val="20"/>
          <w:szCs w:val="20"/>
        </w:rPr>
        <w:t xml:space="preserve"> – 202</w:t>
      </w:r>
      <w:r w:rsidR="00E744F5">
        <w:rPr>
          <w:b/>
          <w:bCs/>
          <w:i/>
          <w:iCs/>
          <w:sz w:val="20"/>
          <w:szCs w:val="20"/>
        </w:rPr>
        <w:t>5</w:t>
      </w:r>
      <w:r>
        <w:rPr>
          <w:b/>
          <w:bCs/>
          <w:i/>
          <w:iCs/>
          <w:sz w:val="20"/>
          <w:szCs w:val="20"/>
        </w:rPr>
        <w:t xml:space="preserve"> Ordine Ingegneri di Ancona</w:t>
      </w:r>
    </w:p>
    <w:p w14:paraId="10D31F48" w14:textId="77777777" w:rsidR="00ED3953" w:rsidRDefault="00ED3953"/>
    <w:p w14:paraId="0E63CAC0" w14:textId="3C8B6A2E" w:rsidR="00F96462" w:rsidRDefault="00F96462" w:rsidP="00F96462">
      <w:pPr>
        <w:spacing w:line="240" w:lineRule="auto"/>
        <w:jc w:val="center"/>
        <w:rPr>
          <w:b/>
          <w:bCs/>
          <w:smallCaps/>
          <w:color w:val="002060"/>
          <w:sz w:val="24"/>
          <w:szCs w:val="24"/>
          <w:u w:color="002060"/>
        </w:rPr>
      </w:pPr>
      <w:r>
        <w:rPr>
          <w:b/>
          <w:bCs/>
          <w:smallCaps/>
          <w:color w:val="002060"/>
          <w:sz w:val="24"/>
          <w:szCs w:val="24"/>
          <w:u w:color="002060"/>
        </w:rPr>
        <w:t>PTPCT del CNI 202</w:t>
      </w:r>
      <w:r w:rsidR="00E744F5">
        <w:rPr>
          <w:b/>
          <w:bCs/>
          <w:smallCaps/>
          <w:color w:val="002060"/>
          <w:sz w:val="24"/>
          <w:szCs w:val="24"/>
          <w:u w:color="002060"/>
        </w:rPr>
        <w:t>3</w:t>
      </w:r>
      <w:r>
        <w:rPr>
          <w:b/>
          <w:bCs/>
          <w:smallCaps/>
          <w:color w:val="002060"/>
          <w:sz w:val="24"/>
          <w:szCs w:val="24"/>
          <w:u w:color="002060"/>
        </w:rPr>
        <w:t xml:space="preserve"> </w:t>
      </w:r>
      <w:r w:rsidR="00944066">
        <w:rPr>
          <w:b/>
          <w:bCs/>
          <w:smallCaps/>
          <w:color w:val="002060"/>
          <w:sz w:val="24"/>
          <w:szCs w:val="24"/>
          <w:u w:color="002060"/>
        </w:rPr>
        <w:t>–</w:t>
      </w:r>
      <w:r>
        <w:rPr>
          <w:b/>
          <w:bCs/>
          <w:smallCaps/>
          <w:color w:val="002060"/>
          <w:sz w:val="24"/>
          <w:szCs w:val="24"/>
          <w:u w:color="002060"/>
        </w:rPr>
        <w:t xml:space="preserve"> 202</w:t>
      </w:r>
      <w:r w:rsidR="00E744F5">
        <w:rPr>
          <w:b/>
          <w:bCs/>
          <w:smallCaps/>
          <w:color w:val="002060"/>
          <w:sz w:val="24"/>
          <w:szCs w:val="24"/>
          <w:u w:color="002060"/>
        </w:rPr>
        <w:t>5</w:t>
      </w:r>
      <w:r w:rsidR="00944066">
        <w:rPr>
          <w:b/>
          <w:bCs/>
          <w:smallCaps/>
          <w:color w:val="002060"/>
          <w:sz w:val="24"/>
          <w:szCs w:val="24"/>
          <w:u w:color="002060"/>
        </w:rPr>
        <w:t xml:space="preserve"> e dell’Ordine Territoriale di Ancona 202</w:t>
      </w:r>
      <w:r w:rsidR="00E744F5">
        <w:rPr>
          <w:b/>
          <w:bCs/>
          <w:smallCaps/>
          <w:color w:val="002060"/>
          <w:sz w:val="24"/>
          <w:szCs w:val="24"/>
          <w:u w:color="002060"/>
        </w:rPr>
        <w:t>3</w:t>
      </w:r>
      <w:r w:rsidR="00944066">
        <w:rPr>
          <w:b/>
          <w:bCs/>
          <w:smallCaps/>
          <w:color w:val="002060"/>
          <w:sz w:val="24"/>
          <w:szCs w:val="24"/>
          <w:u w:color="002060"/>
        </w:rPr>
        <w:t xml:space="preserve"> - 202</w:t>
      </w:r>
      <w:r w:rsidR="00E744F5">
        <w:rPr>
          <w:b/>
          <w:bCs/>
          <w:smallCaps/>
          <w:color w:val="002060"/>
          <w:sz w:val="24"/>
          <w:szCs w:val="24"/>
          <w:u w:color="002060"/>
        </w:rPr>
        <w:t>5</w:t>
      </w:r>
    </w:p>
    <w:p w14:paraId="2565E711" w14:textId="77777777" w:rsidR="00F96462" w:rsidRDefault="00F96462"/>
    <w:p w14:paraId="515E3D4F" w14:textId="7128FA9C" w:rsidR="00F96462" w:rsidRDefault="00F96462" w:rsidP="00F96462">
      <w:pPr>
        <w:spacing w:line="240" w:lineRule="auto"/>
        <w:jc w:val="center"/>
        <w:rPr>
          <w:b/>
          <w:bCs/>
          <w:smallCaps/>
          <w:color w:val="002060"/>
          <w:sz w:val="40"/>
          <w:szCs w:val="40"/>
          <w:u w:color="002060"/>
        </w:rPr>
      </w:pPr>
      <w:r>
        <w:rPr>
          <w:b/>
          <w:bCs/>
          <w:smallCaps/>
          <w:color w:val="002060"/>
          <w:sz w:val="40"/>
          <w:szCs w:val="40"/>
          <w:u w:color="002060"/>
        </w:rPr>
        <w:t>Piano annuale di formazione del CNI e degli Ordini Territoriali – 202</w:t>
      </w:r>
      <w:r w:rsidR="00E744F5">
        <w:rPr>
          <w:b/>
          <w:bCs/>
          <w:smallCaps/>
          <w:color w:val="002060"/>
          <w:sz w:val="40"/>
          <w:szCs w:val="40"/>
          <w:u w:color="002060"/>
        </w:rPr>
        <w:t>3</w:t>
      </w:r>
    </w:p>
    <w:p w14:paraId="2762DA24" w14:textId="77777777" w:rsidR="00F96462" w:rsidRDefault="00F96462"/>
    <w:tbl>
      <w:tblPr>
        <w:tblStyle w:val="TableNormal"/>
        <w:tblW w:w="142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70"/>
        <w:gridCol w:w="1366"/>
        <w:gridCol w:w="2835"/>
        <w:gridCol w:w="1679"/>
        <w:gridCol w:w="2177"/>
        <w:gridCol w:w="3650"/>
      </w:tblGrid>
      <w:tr w:rsidR="00F96462" w14:paraId="36805937" w14:textId="77777777" w:rsidTr="004247E7">
        <w:trPr>
          <w:trHeight w:val="935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753C6" w14:textId="77777777" w:rsidR="00F96462" w:rsidRDefault="00F96462" w:rsidP="00015280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</w:p>
          <w:p w14:paraId="2F358B5A" w14:textId="77777777" w:rsidR="00F96462" w:rsidRDefault="00F96462" w:rsidP="00015280">
            <w:pPr>
              <w:jc w:val="center"/>
            </w:pPr>
            <w:r>
              <w:rPr>
                <w:b/>
                <w:bCs/>
                <w:smallCaps/>
                <w:sz w:val="28"/>
                <w:szCs w:val="28"/>
              </w:rPr>
              <w:t>oggetto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FCCEB" w14:textId="77777777" w:rsidR="00F96462" w:rsidRDefault="00F96462" w:rsidP="00015280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</w:p>
          <w:p w14:paraId="28D52951" w14:textId="77777777" w:rsidR="00F96462" w:rsidRDefault="00F96462" w:rsidP="00015280">
            <w:pPr>
              <w:jc w:val="center"/>
            </w:pPr>
            <w:r>
              <w:rPr>
                <w:b/>
                <w:bCs/>
                <w:smallCaps/>
                <w:sz w:val="28"/>
                <w:szCs w:val="28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EC904" w14:textId="77777777" w:rsidR="00F96462" w:rsidRDefault="00F96462" w:rsidP="00015280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</w:p>
          <w:p w14:paraId="2A9267F6" w14:textId="77777777" w:rsidR="00F96462" w:rsidRDefault="00F96462" w:rsidP="00015280">
            <w:pPr>
              <w:jc w:val="center"/>
            </w:pPr>
            <w:r>
              <w:rPr>
                <w:b/>
                <w:bCs/>
                <w:smallCaps/>
                <w:sz w:val="28"/>
                <w:szCs w:val="28"/>
              </w:rPr>
              <w:t>Audience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B031C" w14:textId="77777777" w:rsidR="00F96462" w:rsidRDefault="00F96462" w:rsidP="00015280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</w:p>
          <w:p w14:paraId="34A33299" w14:textId="77777777" w:rsidR="00F96462" w:rsidRDefault="00F96462" w:rsidP="00015280">
            <w:pPr>
              <w:jc w:val="center"/>
            </w:pPr>
            <w:r>
              <w:rPr>
                <w:b/>
                <w:bCs/>
                <w:smallCaps/>
                <w:sz w:val="28"/>
                <w:szCs w:val="28"/>
              </w:rPr>
              <w:t>durata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8E0DC" w14:textId="77777777" w:rsidR="00F96462" w:rsidRDefault="00F96462" w:rsidP="00015280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</w:p>
          <w:p w14:paraId="62374A7C" w14:textId="77777777" w:rsidR="00F96462" w:rsidRDefault="00F96462" w:rsidP="00015280">
            <w:pPr>
              <w:jc w:val="center"/>
            </w:pPr>
            <w:r>
              <w:rPr>
                <w:b/>
                <w:bCs/>
                <w:smallCaps/>
                <w:sz w:val="28"/>
                <w:szCs w:val="28"/>
              </w:rPr>
              <w:t>relatori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16CE8" w14:textId="77777777" w:rsidR="00F96462" w:rsidRDefault="00F96462" w:rsidP="00015280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</w:p>
          <w:p w14:paraId="492BF5C5" w14:textId="77777777" w:rsidR="00F96462" w:rsidRDefault="00F96462" w:rsidP="00015280">
            <w:pPr>
              <w:jc w:val="center"/>
            </w:pPr>
            <w:r>
              <w:rPr>
                <w:b/>
                <w:bCs/>
                <w:smallCaps/>
                <w:sz w:val="28"/>
                <w:szCs w:val="28"/>
              </w:rPr>
              <w:t>materiali didattici</w:t>
            </w:r>
          </w:p>
        </w:tc>
      </w:tr>
      <w:tr w:rsidR="004247E7" w14:paraId="61E24EF3" w14:textId="77777777" w:rsidTr="004247E7">
        <w:trPr>
          <w:trHeight w:val="73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5A6A6" w14:textId="687275EC" w:rsidR="004247E7" w:rsidRDefault="006437AE" w:rsidP="009459B7">
            <w:r>
              <w:rPr>
                <w:b/>
                <w:bCs/>
                <w:i/>
                <w:iCs/>
              </w:rPr>
              <w:t>Il PTPCT 2023 – 2025 per gli Ordini territoriali alla luce del PNA</w:t>
            </w:r>
            <w:r w:rsidR="005E3B79">
              <w:rPr>
                <w:b/>
                <w:bCs/>
                <w:i/>
                <w:iCs/>
              </w:rPr>
              <w:t xml:space="preserve"> ANAC 202</w:t>
            </w: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6F1F7" w14:textId="0172CF5F" w:rsidR="004247E7" w:rsidRDefault="005E3B79" w:rsidP="005E3B79">
            <w:r>
              <w:t>1</w:t>
            </w:r>
            <w:r w:rsidR="006437AE">
              <w:t>3</w:t>
            </w:r>
            <w:r>
              <w:t xml:space="preserve"> </w:t>
            </w:r>
            <w:r w:rsidR="004247E7">
              <w:t>gennaio 202</w:t>
            </w:r>
            <w:r w:rsidR="006437AE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D6B65" w14:textId="4A3031D4" w:rsidR="004247E7" w:rsidRDefault="004247E7" w:rsidP="009459B7">
            <w:r>
              <w:t>RPCT</w:t>
            </w:r>
            <w:r w:rsidR="006437AE">
              <w:t>, supporto al RPTC, dipendenti, Consiglieri (Ordini territoriali)</w:t>
            </w:r>
            <w: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6367D" w14:textId="77777777" w:rsidR="00212F00" w:rsidRDefault="00212F00" w:rsidP="009459B7">
            <w:pPr>
              <w:jc w:val="center"/>
              <w:rPr>
                <w:b/>
                <w:bCs/>
              </w:rPr>
            </w:pPr>
          </w:p>
          <w:p w14:paraId="5D2DD349" w14:textId="73399A69" w:rsidR="004247E7" w:rsidRDefault="005E3B79" w:rsidP="009459B7">
            <w:pPr>
              <w:jc w:val="center"/>
            </w:pPr>
            <w:r>
              <w:rPr>
                <w:b/>
                <w:bCs/>
              </w:rPr>
              <w:t>2</w:t>
            </w:r>
            <w:r w:rsidR="004247E7">
              <w:rPr>
                <w:b/>
                <w:bCs/>
              </w:rPr>
              <w:t xml:space="preserve"> ore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69894" w14:textId="77777777" w:rsidR="004247E7" w:rsidRDefault="007D4263" w:rsidP="009459B7">
            <w:r>
              <w:t>Avv. R. Lancia (Legislazione Tecnica)</w:t>
            </w:r>
          </w:p>
          <w:p w14:paraId="420F904E" w14:textId="6F587CDF" w:rsidR="001266EF" w:rsidRDefault="001266EF" w:rsidP="009459B7">
            <w:r>
              <w:t>B. Lai (CNI)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FD2AE" w14:textId="0D13D46F" w:rsidR="004247E7" w:rsidRDefault="004247E7" w:rsidP="009459B7">
            <w:r>
              <w:t>Slide</w:t>
            </w:r>
            <w:r w:rsidR="007D4263">
              <w:t xml:space="preserve"> </w:t>
            </w:r>
            <w:r>
              <w:t>de</w:t>
            </w:r>
            <w:r w:rsidR="001266EF">
              <w:t>i</w:t>
            </w:r>
            <w:r>
              <w:t xml:space="preserve"> Relator</w:t>
            </w:r>
            <w:r w:rsidR="001266EF">
              <w:t>i</w:t>
            </w:r>
          </w:p>
        </w:tc>
      </w:tr>
      <w:tr w:rsidR="004247E7" w14:paraId="6D5CC59A" w14:textId="77777777" w:rsidTr="004247E7">
        <w:trPr>
          <w:trHeight w:val="73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19AC8" w14:textId="40CB89EA" w:rsidR="004247E7" w:rsidRDefault="004247E7" w:rsidP="005E3B79">
            <w:r>
              <w:rPr>
                <w:b/>
                <w:bCs/>
                <w:i/>
                <w:iCs/>
              </w:rPr>
              <w:t>A</w:t>
            </w:r>
            <w:r w:rsidR="004B5335">
              <w:rPr>
                <w:b/>
                <w:bCs/>
                <w:i/>
                <w:iCs/>
              </w:rPr>
              <w:t xml:space="preserve">dempimenti di trasparenza per gli Ordini territoriali dopo il PNA 2022: disamina e </w:t>
            </w:r>
            <w:proofErr w:type="spellStart"/>
            <w:r w:rsidR="004B5335">
              <w:rPr>
                <w:b/>
                <w:bCs/>
                <w:i/>
                <w:iCs/>
              </w:rPr>
              <w:t>question</w:t>
            </w:r>
            <w:proofErr w:type="spellEnd"/>
            <w:r w:rsidR="004B5335">
              <w:rPr>
                <w:b/>
                <w:bCs/>
                <w:i/>
                <w:iCs/>
              </w:rPr>
              <w:t xml:space="preserve"> time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BB9DB" w14:textId="4C323C82" w:rsidR="004247E7" w:rsidRDefault="006437AE" w:rsidP="005E3B79">
            <w:r>
              <w:t>0</w:t>
            </w:r>
            <w:r w:rsidR="004B5335">
              <w:t>5</w:t>
            </w:r>
            <w:r>
              <w:t xml:space="preserve"> </w:t>
            </w:r>
            <w:r w:rsidR="004B5335">
              <w:t>mag</w:t>
            </w:r>
            <w:r>
              <w:t>g</w:t>
            </w:r>
            <w:r w:rsidR="004B5335">
              <w:t>i</w:t>
            </w:r>
            <w:r>
              <w:t xml:space="preserve">o </w:t>
            </w:r>
            <w:r w:rsidR="004247E7">
              <w:t>202</w:t>
            </w: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5E02D" w14:textId="46FA0349" w:rsidR="004247E7" w:rsidRDefault="006437AE" w:rsidP="009459B7">
            <w:r>
              <w:t xml:space="preserve">RPCT, supporto al RPTC, dipendenti, Consiglieri (Ordini territoriali) </w:t>
            </w:r>
            <w:r w:rsidR="004247E7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11C94" w14:textId="77777777" w:rsidR="00212F00" w:rsidRDefault="00212F00" w:rsidP="009459B7">
            <w:pPr>
              <w:jc w:val="center"/>
              <w:rPr>
                <w:b/>
                <w:bCs/>
              </w:rPr>
            </w:pPr>
          </w:p>
          <w:p w14:paraId="6C45DB1D" w14:textId="4B4550FF" w:rsidR="004247E7" w:rsidRDefault="004247E7" w:rsidP="009459B7">
            <w:pPr>
              <w:jc w:val="center"/>
            </w:pPr>
            <w:r>
              <w:rPr>
                <w:b/>
                <w:bCs/>
              </w:rPr>
              <w:t>2 ore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7E781" w14:textId="77777777" w:rsidR="001266EF" w:rsidRDefault="001266EF" w:rsidP="001266EF">
            <w:r>
              <w:t>Avv. R. Lancia (Legislazione Tecnica)</w:t>
            </w:r>
          </w:p>
          <w:p w14:paraId="4EF3CD4A" w14:textId="488905EC" w:rsidR="004247E7" w:rsidRDefault="001266EF" w:rsidP="001266EF">
            <w:r>
              <w:t>B. Lai (CNI)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75D21" w14:textId="75402579" w:rsidR="004247E7" w:rsidRDefault="001266EF" w:rsidP="009459B7">
            <w:r>
              <w:t>Slide dei Relatori</w:t>
            </w:r>
          </w:p>
        </w:tc>
      </w:tr>
      <w:tr w:rsidR="00F96462" w14:paraId="3C5B6A65" w14:textId="77777777" w:rsidTr="004247E7">
        <w:trPr>
          <w:trHeight w:val="121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B53DE" w14:textId="6C01CA7F" w:rsidR="00F96462" w:rsidRDefault="006437AE" w:rsidP="00DB68F1">
            <w:r>
              <w:rPr>
                <w:b/>
                <w:bCs/>
                <w:i/>
                <w:iCs/>
              </w:rPr>
              <w:t>Il conflitto d’interessi di dipendenti, consiglieri, collaboratori e consulenti – Prevenzione e gestione</w:t>
            </w:r>
            <w:r w:rsidR="00E946E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D5108" w14:textId="7925117C" w:rsidR="00F96462" w:rsidRDefault="006437AE" w:rsidP="00015280">
            <w:r>
              <w:t>Entro il 30 settembre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A4A3E" w14:textId="3FE39902" w:rsidR="00F96462" w:rsidRDefault="00AD6D9B" w:rsidP="00015280">
            <w:r>
              <w:t>RPCT, supporto al RPTC, dipendenti, Consiglieri (Ordini territoriali)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99C59" w14:textId="77777777" w:rsidR="00212F00" w:rsidRDefault="00212F00" w:rsidP="00015280">
            <w:pPr>
              <w:jc w:val="center"/>
              <w:rPr>
                <w:b/>
                <w:bCs/>
              </w:rPr>
            </w:pPr>
          </w:p>
          <w:p w14:paraId="4F9EFF29" w14:textId="05F240B9" w:rsidR="00F96462" w:rsidRDefault="00E946E4" w:rsidP="00015280">
            <w:pPr>
              <w:jc w:val="center"/>
            </w:pPr>
            <w:r>
              <w:rPr>
                <w:b/>
                <w:bCs/>
              </w:rPr>
              <w:t>2</w:t>
            </w:r>
            <w:r w:rsidR="00F96462">
              <w:rPr>
                <w:b/>
                <w:bCs/>
              </w:rPr>
              <w:t xml:space="preserve"> ore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BB08A" w14:textId="77777777" w:rsidR="00537E27" w:rsidRDefault="00537E27" w:rsidP="00015280"/>
          <w:p w14:paraId="7A226C10" w14:textId="77777777" w:rsidR="001266EF" w:rsidRDefault="001266EF" w:rsidP="001266EF">
            <w:r>
              <w:t>Avv. R. Lancia (Legislazione Tecnica)</w:t>
            </w:r>
          </w:p>
          <w:p w14:paraId="21AFAC13" w14:textId="1598A697" w:rsidR="00F96462" w:rsidRDefault="001266EF" w:rsidP="001266EF">
            <w:r>
              <w:t>B. Lai (CNI)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291F" w14:textId="651E0CDF" w:rsidR="00F96462" w:rsidRDefault="00F96462" w:rsidP="00015280">
            <w:r>
              <w:t>Slide dei Relatori</w:t>
            </w:r>
          </w:p>
        </w:tc>
      </w:tr>
      <w:tr w:rsidR="00F96462" w14:paraId="3C8FBCB8" w14:textId="77777777" w:rsidTr="004247E7">
        <w:trPr>
          <w:trHeight w:val="97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8055" w14:textId="4B49C317" w:rsidR="00F96462" w:rsidRDefault="00F96462" w:rsidP="00015280">
            <w:r>
              <w:rPr>
                <w:b/>
                <w:bCs/>
                <w:i/>
                <w:iCs/>
              </w:rPr>
              <w:t>Codice comportamento dei dipendenti</w:t>
            </w:r>
            <w:r w:rsidR="00537E27">
              <w:rPr>
                <w:b/>
                <w:bCs/>
                <w:i/>
                <w:iCs/>
              </w:rPr>
              <w:t xml:space="preserve"> – le misure di prevenzione riguardanti dipendenti, collaboratori, consiglieri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0F5FA" w14:textId="15FFE9A9" w:rsidR="00F96462" w:rsidRDefault="00F96462" w:rsidP="00537E27">
            <w:r>
              <w:t>Entro il 3</w:t>
            </w:r>
            <w:r w:rsidR="00537E27">
              <w:t>1</w:t>
            </w:r>
            <w:r>
              <w:t xml:space="preserve"> </w:t>
            </w:r>
            <w:r w:rsidR="006437AE">
              <w:t>novembre</w:t>
            </w:r>
            <w:r w:rsidR="00537E27">
              <w:t xml:space="preserve"> 202</w:t>
            </w:r>
            <w:r w:rsidR="006437AE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3B08" w14:textId="436A00D8" w:rsidR="00F96462" w:rsidRDefault="00AD6D9B" w:rsidP="00015280">
            <w:r>
              <w:t>RPCT, supporto al RPTC, dipendenti, Consiglieri (Ordini territoriali)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A791F" w14:textId="77777777" w:rsidR="00F96462" w:rsidRDefault="00F96462" w:rsidP="00015280">
            <w:pPr>
              <w:jc w:val="center"/>
              <w:rPr>
                <w:b/>
                <w:bCs/>
              </w:rPr>
            </w:pPr>
          </w:p>
          <w:p w14:paraId="47558496" w14:textId="27DBED62" w:rsidR="00F96462" w:rsidRDefault="00537E27" w:rsidP="00015280">
            <w:pPr>
              <w:jc w:val="center"/>
            </w:pPr>
            <w:r>
              <w:rPr>
                <w:b/>
                <w:bCs/>
              </w:rPr>
              <w:t>2</w:t>
            </w:r>
            <w:r w:rsidR="00F96462">
              <w:rPr>
                <w:b/>
                <w:bCs/>
              </w:rPr>
              <w:t xml:space="preserve"> ore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F59E" w14:textId="77777777" w:rsidR="00537E27" w:rsidRDefault="00537E27" w:rsidP="00015280"/>
          <w:p w14:paraId="36CC3EAB" w14:textId="27B3C70B" w:rsidR="00F96462" w:rsidRDefault="001266EF" w:rsidP="00015280">
            <w:r>
              <w:t>supporto al RPTC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E73C" w14:textId="36E7B7E1" w:rsidR="00F96462" w:rsidRDefault="00F96462" w:rsidP="00015280">
            <w:r>
              <w:t xml:space="preserve">Codice di comportamento. </w:t>
            </w:r>
          </w:p>
        </w:tc>
      </w:tr>
      <w:tr w:rsidR="00F96462" w14:paraId="0887743D" w14:textId="77777777" w:rsidTr="004247E7">
        <w:trPr>
          <w:trHeight w:val="73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A50CC" w14:textId="03D7C7DC" w:rsidR="00F96462" w:rsidRDefault="006437AE" w:rsidP="00015280">
            <w:r>
              <w:rPr>
                <w:b/>
                <w:bCs/>
                <w:i/>
                <w:iCs/>
              </w:rPr>
              <w:lastRenderedPageBreak/>
              <w:t xml:space="preserve">Incontro di </w:t>
            </w:r>
            <w:proofErr w:type="spellStart"/>
            <w:r>
              <w:rPr>
                <w:b/>
                <w:bCs/>
                <w:i/>
                <w:iCs/>
              </w:rPr>
              <w:t>question</w:t>
            </w:r>
            <w:proofErr w:type="spellEnd"/>
            <w:r>
              <w:rPr>
                <w:b/>
                <w:bCs/>
                <w:i/>
                <w:iCs/>
              </w:rPr>
              <w:t xml:space="preserve"> time su domande ricevute dagli Ordini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6CF7" w14:textId="198807D6" w:rsidR="00F96462" w:rsidRDefault="00F96462" w:rsidP="00537E27">
            <w:r>
              <w:t xml:space="preserve">Entro il </w:t>
            </w:r>
            <w:r w:rsidR="006437AE">
              <w:t>20</w:t>
            </w:r>
            <w:r>
              <w:t xml:space="preserve"> dicembre 202</w:t>
            </w:r>
            <w:r w:rsidR="006437AE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304D1" w14:textId="39A02D95" w:rsidR="00F96462" w:rsidRDefault="00AD6D9B" w:rsidP="00015280">
            <w:r>
              <w:t>RPCT, supporto al RPTC, dipendenti, Consiglieri (Ordini territoriali)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D4C21" w14:textId="77777777" w:rsidR="00212F00" w:rsidRDefault="00212F00" w:rsidP="00015280">
            <w:pPr>
              <w:jc w:val="center"/>
              <w:rPr>
                <w:b/>
                <w:bCs/>
              </w:rPr>
            </w:pPr>
          </w:p>
          <w:p w14:paraId="3211D6CB" w14:textId="5EA03C6F" w:rsidR="00F96462" w:rsidRDefault="00AD6D9B" w:rsidP="00015280">
            <w:pPr>
              <w:jc w:val="center"/>
            </w:pPr>
            <w:r>
              <w:rPr>
                <w:b/>
                <w:bCs/>
              </w:rPr>
              <w:t>2</w:t>
            </w:r>
            <w:r w:rsidR="00F96462">
              <w:rPr>
                <w:b/>
                <w:bCs/>
              </w:rPr>
              <w:t xml:space="preserve"> ore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BF159" w14:textId="77777777" w:rsidR="001266EF" w:rsidRDefault="001266EF" w:rsidP="001266EF">
            <w:r>
              <w:t>Avv. R. Lancia (Legislazione Tecnica)</w:t>
            </w:r>
          </w:p>
          <w:p w14:paraId="716A0348" w14:textId="0336A20D" w:rsidR="00F96462" w:rsidRDefault="001266EF" w:rsidP="001266EF">
            <w:r>
              <w:t>B. Lai (CNI)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E3AF" w14:textId="52C66753" w:rsidR="00F96462" w:rsidRDefault="00217EF7" w:rsidP="00015280">
            <w:r>
              <w:t>Normativa di riferimento.</w:t>
            </w:r>
          </w:p>
        </w:tc>
      </w:tr>
    </w:tbl>
    <w:p w14:paraId="4F82FC76" w14:textId="77777777" w:rsidR="00F96462" w:rsidRDefault="00F96462"/>
    <w:p w14:paraId="6F1C0C76" w14:textId="77777777" w:rsidR="00F96462" w:rsidRDefault="00F96462"/>
    <w:sectPr w:rsidR="00F96462" w:rsidSect="00F9646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62"/>
    <w:rsid w:val="000279FE"/>
    <w:rsid w:val="00032066"/>
    <w:rsid w:val="0003211F"/>
    <w:rsid w:val="00032EBA"/>
    <w:rsid w:val="000378D4"/>
    <w:rsid w:val="00046A48"/>
    <w:rsid w:val="000911D1"/>
    <w:rsid w:val="000953B6"/>
    <w:rsid w:val="000A423B"/>
    <w:rsid w:val="000B233B"/>
    <w:rsid w:val="000B292B"/>
    <w:rsid w:val="000C68A7"/>
    <w:rsid w:val="00106FFA"/>
    <w:rsid w:val="00110159"/>
    <w:rsid w:val="00111F7F"/>
    <w:rsid w:val="0011231C"/>
    <w:rsid w:val="00113119"/>
    <w:rsid w:val="00113500"/>
    <w:rsid w:val="001264E5"/>
    <w:rsid w:val="001266EF"/>
    <w:rsid w:val="001341FE"/>
    <w:rsid w:val="001517C4"/>
    <w:rsid w:val="00177E17"/>
    <w:rsid w:val="00180A15"/>
    <w:rsid w:val="00187CD3"/>
    <w:rsid w:val="0019109F"/>
    <w:rsid w:val="001C79E1"/>
    <w:rsid w:val="001D14A7"/>
    <w:rsid w:val="001D3464"/>
    <w:rsid w:val="001E6D3A"/>
    <w:rsid w:val="001F720A"/>
    <w:rsid w:val="002040CA"/>
    <w:rsid w:val="0020466D"/>
    <w:rsid w:val="00204CD4"/>
    <w:rsid w:val="00207D79"/>
    <w:rsid w:val="00212C7F"/>
    <w:rsid w:val="00212F00"/>
    <w:rsid w:val="00216CE3"/>
    <w:rsid w:val="00217EF7"/>
    <w:rsid w:val="00223533"/>
    <w:rsid w:val="002344B0"/>
    <w:rsid w:val="002A4AA2"/>
    <w:rsid w:val="002B3FC2"/>
    <w:rsid w:val="00317ACF"/>
    <w:rsid w:val="00326AD4"/>
    <w:rsid w:val="00331000"/>
    <w:rsid w:val="003650D4"/>
    <w:rsid w:val="00370D2A"/>
    <w:rsid w:val="003916ED"/>
    <w:rsid w:val="0039235F"/>
    <w:rsid w:val="00395B37"/>
    <w:rsid w:val="00396213"/>
    <w:rsid w:val="003A084D"/>
    <w:rsid w:val="003A7346"/>
    <w:rsid w:val="003E43C3"/>
    <w:rsid w:val="003E786D"/>
    <w:rsid w:val="003F20B6"/>
    <w:rsid w:val="004058FB"/>
    <w:rsid w:val="00410192"/>
    <w:rsid w:val="004247E7"/>
    <w:rsid w:val="00431495"/>
    <w:rsid w:val="004422A7"/>
    <w:rsid w:val="00461B1D"/>
    <w:rsid w:val="00473FAE"/>
    <w:rsid w:val="00476D95"/>
    <w:rsid w:val="00482DBF"/>
    <w:rsid w:val="004A18C3"/>
    <w:rsid w:val="004A5B10"/>
    <w:rsid w:val="004B5335"/>
    <w:rsid w:val="004C6D33"/>
    <w:rsid w:val="004C7D6C"/>
    <w:rsid w:val="00502B24"/>
    <w:rsid w:val="005111EE"/>
    <w:rsid w:val="00515EB5"/>
    <w:rsid w:val="00526805"/>
    <w:rsid w:val="00537E27"/>
    <w:rsid w:val="00552B10"/>
    <w:rsid w:val="005574CF"/>
    <w:rsid w:val="00560107"/>
    <w:rsid w:val="005666A2"/>
    <w:rsid w:val="005B6737"/>
    <w:rsid w:val="005C4C22"/>
    <w:rsid w:val="005C5B65"/>
    <w:rsid w:val="005D2A97"/>
    <w:rsid w:val="005E3B79"/>
    <w:rsid w:val="00610A32"/>
    <w:rsid w:val="006131DE"/>
    <w:rsid w:val="0061756E"/>
    <w:rsid w:val="00622E85"/>
    <w:rsid w:val="006249AC"/>
    <w:rsid w:val="00627BE2"/>
    <w:rsid w:val="00630F45"/>
    <w:rsid w:val="0064191C"/>
    <w:rsid w:val="006437AE"/>
    <w:rsid w:val="00676A20"/>
    <w:rsid w:val="006804F2"/>
    <w:rsid w:val="00685618"/>
    <w:rsid w:val="006B6D35"/>
    <w:rsid w:val="006C1EE9"/>
    <w:rsid w:val="006E0C38"/>
    <w:rsid w:val="006F0B69"/>
    <w:rsid w:val="006F5A39"/>
    <w:rsid w:val="00727ADD"/>
    <w:rsid w:val="00733679"/>
    <w:rsid w:val="0074766C"/>
    <w:rsid w:val="00753483"/>
    <w:rsid w:val="007720D9"/>
    <w:rsid w:val="00780CD5"/>
    <w:rsid w:val="007866D1"/>
    <w:rsid w:val="007953F0"/>
    <w:rsid w:val="00796628"/>
    <w:rsid w:val="007978C3"/>
    <w:rsid w:val="007B6F0C"/>
    <w:rsid w:val="007D4263"/>
    <w:rsid w:val="007E6152"/>
    <w:rsid w:val="007F42DE"/>
    <w:rsid w:val="007F4329"/>
    <w:rsid w:val="008244BD"/>
    <w:rsid w:val="008257E5"/>
    <w:rsid w:val="00825CA4"/>
    <w:rsid w:val="00843027"/>
    <w:rsid w:val="0085764D"/>
    <w:rsid w:val="00862662"/>
    <w:rsid w:val="00867734"/>
    <w:rsid w:val="00886A9F"/>
    <w:rsid w:val="0089147D"/>
    <w:rsid w:val="008C2439"/>
    <w:rsid w:val="008F0537"/>
    <w:rsid w:val="008F1D5D"/>
    <w:rsid w:val="009074AF"/>
    <w:rsid w:val="009108B4"/>
    <w:rsid w:val="0092411B"/>
    <w:rsid w:val="009248DF"/>
    <w:rsid w:val="00944066"/>
    <w:rsid w:val="009445D2"/>
    <w:rsid w:val="009456EB"/>
    <w:rsid w:val="0095312D"/>
    <w:rsid w:val="009548C2"/>
    <w:rsid w:val="00973B68"/>
    <w:rsid w:val="00993529"/>
    <w:rsid w:val="009937A2"/>
    <w:rsid w:val="009A348B"/>
    <w:rsid w:val="009B3D56"/>
    <w:rsid w:val="009F6B85"/>
    <w:rsid w:val="00A00663"/>
    <w:rsid w:val="00A21134"/>
    <w:rsid w:val="00A2131E"/>
    <w:rsid w:val="00A2491A"/>
    <w:rsid w:val="00A468E6"/>
    <w:rsid w:val="00A56950"/>
    <w:rsid w:val="00A6652E"/>
    <w:rsid w:val="00AC0B26"/>
    <w:rsid w:val="00AD34E7"/>
    <w:rsid w:val="00AD6D9B"/>
    <w:rsid w:val="00AE4808"/>
    <w:rsid w:val="00B1237E"/>
    <w:rsid w:val="00B1720F"/>
    <w:rsid w:val="00B53BA2"/>
    <w:rsid w:val="00B61C8E"/>
    <w:rsid w:val="00B9121C"/>
    <w:rsid w:val="00BD10B3"/>
    <w:rsid w:val="00BF1BAF"/>
    <w:rsid w:val="00C06ACE"/>
    <w:rsid w:val="00C06B53"/>
    <w:rsid w:val="00C314AF"/>
    <w:rsid w:val="00C400E3"/>
    <w:rsid w:val="00C64E16"/>
    <w:rsid w:val="00C8095E"/>
    <w:rsid w:val="00C836C5"/>
    <w:rsid w:val="00C84597"/>
    <w:rsid w:val="00CC53C1"/>
    <w:rsid w:val="00CE0C02"/>
    <w:rsid w:val="00CE7E20"/>
    <w:rsid w:val="00CF02A5"/>
    <w:rsid w:val="00D03CB8"/>
    <w:rsid w:val="00D07030"/>
    <w:rsid w:val="00D100F9"/>
    <w:rsid w:val="00D4288F"/>
    <w:rsid w:val="00D506D6"/>
    <w:rsid w:val="00D60B4A"/>
    <w:rsid w:val="00D655FC"/>
    <w:rsid w:val="00D778A0"/>
    <w:rsid w:val="00D81340"/>
    <w:rsid w:val="00D83E83"/>
    <w:rsid w:val="00D93BEA"/>
    <w:rsid w:val="00DA5130"/>
    <w:rsid w:val="00DB05CE"/>
    <w:rsid w:val="00DB5838"/>
    <w:rsid w:val="00DB68F1"/>
    <w:rsid w:val="00DB75D6"/>
    <w:rsid w:val="00DC3A25"/>
    <w:rsid w:val="00DD4723"/>
    <w:rsid w:val="00DD67DE"/>
    <w:rsid w:val="00DE6FD6"/>
    <w:rsid w:val="00DF0754"/>
    <w:rsid w:val="00DF7AB0"/>
    <w:rsid w:val="00E256B8"/>
    <w:rsid w:val="00E37879"/>
    <w:rsid w:val="00E41776"/>
    <w:rsid w:val="00E46FA6"/>
    <w:rsid w:val="00E63AFB"/>
    <w:rsid w:val="00E744F5"/>
    <w:rsid w:val="00E85116"/>
    <w:rsid w:val="00E946E4"/>
    <w:rsid w:val="00EA627B"/>
    <w:rsid w:val="00EB7385"/>
    <w:rsid w:val="00EC41B5"/>
    <w:rsid w:val="00ED3953"/>
    <w:rsid w:val="00ED586E"/>
    <w:rsid w:val="00F05EA9"/>
    <w:rsid w:val="00F11A92"/>
    <w:rsid w:val="00F2216F"/>
    <w:rsid w:val="00F26CD3"/>
    <w:rsid w:val="00F27D8D"/>
    <w:rsid w:val="00F85976"/>
    <w:rsid w:val="00F93C32"/>
    <w:rsid w:val="00F94285"/>
    <w:rsid w:val="00F96462"/>
    <w:rsid w:val="00FB5CB3"/>
    <w:rsid w:val="00FC3C66"/>
    <w:rsid w:val="00FC492F"/>
    <w:rsid w:val="00FD23E2"/>
    <w:rsid w:val="00FD2CB4"/>
    <w:rsid w:val="00FD4C9E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F003"/>
  <w15:chartTrackingRefBased/>
  <w15:docId w15:val="{D84AE308-431F-4265-97A4-CD16F690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964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64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 Grunspan</cp:lastModifiedBy>
  <cp:revision>2</cp:revision>
  <dcterms:created xsi:type="dcterms:W3CDTF">2023-04-26T09:31:00Z</dcterms:created>
  <dcterms:modified xsi:type="dcterms:W3CDTF">2023-04-26T09:31:00Z</dcterms:modified>
</cp:coreProperties>
</file>