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15" w:rsidRDefault="00B67615" w:rsidP="00AC0DEE">
      <w:pPr>
        <w:shd w:val="clear" w:color="auto" w:fill="FFFFFF"/>
        <w:spacing w:after="0" w:line="240" w:lineRule="auto"/>
        <w:jc w:val="center"/>
        <w:rPr>
          <w:rFonts w:ascii="Verdana" w:hAnsi="Verdana"/>
          <w:u w:val="single"/>
        </w:rPr>
      </w:pPr>
    </w:p>
    <w:p w:rsidR="00B67615" w:rsidRDefault="00B67615" w:rsidP="00AC0DEE">
      <w:pPr>
        <w:shd w:val="clear" w:color="auto" w:fill="FFFFFF"/>
        <w:spacing w:after="0" w:line="240" w:lineRule="auto"/>
        <w:jc w:val="center"/>
        <w:rPr>
          <w:rFonts w:ascii="Verdana" w:hAnsi="Verdana"/>
          <w:u w:val="single"/>
        </w:rPr>
      </w:pPr>
      <w:r w:rsidRPr="00B67615">
        <w:rPr>
          <w:rFonts w:ascii="Verdana" w:hAnsi="Verdana"/>
          <w:noProof/>
          <w:u w:val="single"/>
          <w:lang w:eastAsia="it-IT"/>
        </w:rPr>
        <w:drawing>
          <wp:inline distT="0" distB="0" distL="0" distR="0">
            <wp:extent cx="645813" cy="710986"/>
            <wp:effectExtent l="19050" t="0" r="1887" b="0"/>
            <wp:docPr id="5" name="Immagine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13" cy="71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615" w:rsidRDefault="00B67615" w:rsidP="00AC0DEE">
      <w:pPr>
        <w:shd w:val="clear" w:color="auto" w:fill="FFFFFF"/>
        <w:spacing w:after="0" w:line="240" w:lineRule="auto"/>
        <w:jc w:val="center"/>
        <w:rPr>
          <w:rFonts w:ascii="Verdana" w:hAnsi="Verdana"/>
          <w:u w:val="single"/>
        </w:rPr>
      </w:pPr>
    </w:p>
    <w:p w:rsidR="00AC0DEE" w:rsidRPr="00B67615" w:rsidRDefault="00AC0DEE" w:rsidP="00AC0DEE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B67615">
        <w:rPr>
          <w:rFonts w:asciiTheme="minorHAnsi" w:hAnsiTheme="minorHAnsi" w:cstheme="minorHAnsi"/>
          <w:sz w:val="24"/>
          <w:szCs w:val="24"/>
          <w:u w:val="single"/>
        </w:rPr>
        <w:t>Comunicato stampa</w:t>
      </w:r>
      <w:r w:rsidRPr="00B67615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:rsidR="00AC0DEE" w:rsidRPr="00B67615" w:rsidRDefault="00B67615" w:rsidP="00AC0DEE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7615">
        <w:rPr>
          <w:b/>
          <w:caps/>
          <w:color w:val="C00000"/>
          <w:sz w:val="28"/>
          <w:szCs w:val="28"/>
        </w:rPr>
        <w:t>INGEGNERI E SISMA: LA CONOSCENZA E</w:t>
      </w:r>
      <w:r w:rsidR="007A4FB9">
        <w:rPr>
          <w:b/>
          <w:caps/>
          <w:color w:val="C00000"/>
          <w:sz w:val="28"/>
          <w:szCs w:val="28"/>
        </w:rPr>
        <w:t>'</w:t>
      </w:r>
      <w:r w:rsidRPr="00B67615">
        <w:rPr>
          <w:b/>
          <w:caps/>
          <w:color w:val="C00000"/>
          <w:sz w:val="28"/>
          <w:szCs w:val="28"/>
        </w:rPr>
        <w:t xml:space="preserve"> SICUREZZA  </w:t>
      </w:r>
    </w:p>
    <w:p w:rsidR="00AC0DEE" w:rsidRPr="00B67615" w:rsidRDefault="00AC0DEE" w:rsidP="00AC0DEE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B67615">
        <w:rPr>
          <w:rFonts w:asciiTheme="minorHAnsi" w:hAnsiTheme="minorHAnsi" w:cstheme="minorHAnsi"/>
          <w:i/>
          <w:sz w:val="24"/>
          <w:szCs w:val="24"/>
        </w:rPr>
        <w:t xml:space="preserve">Un incontro alla Mole </w:t>
      </w:r>
      <w:proofErr w:type="spellStart"/>
      <w:r w:rsidRPr="00B67615">
        <w:rPr>
          <w:rFonts w:asciiTheme="minorHAnsi" w:hAnsiTheme="minorHAnsi" w:cstheme="minorHAnsi"/>
          <w:i/>
          <w:sz w:val="24"/>
          <w:szCs w:val="24"/>
        </w:rPr>
        <w:t>Vanvitelliana</w:t>
      </w:r>
      <w:proofErr w:type="spellEnd"/>
      <w:r w:rsidRPr="00B67615">
        <w:rPr>
          <w:rFonts w:asciiTheme="minorHAnsi" w:hAnsiTheme="minorHAnsi" w:cstheme="minorHAnsi"/>
          <w:i/>
          <w:sz w:val="24"/>
          <w:szCs w:val="24"/>
        </w:rPr>
        <w:t>, organizzato dall’Ordine degli Ingegneri dorici,  in collaborazione con Mapei, illustrerà le più innovative soluzioni tecniche contro la sempre attuale emergenza terremoto</w:t>
      </w:r>
    </w:p>
    <w:p w:rsidR="00AC0DEE" w:rsidRPr="00B67615" w:rsidRDefault="00AC0DEE" w:rsidP="00AC0DEE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C0DEE" w:rsidRPr="00B67615" w:rsidRDefault="00AC0DEE" w:rsidP="00AC0DEE">
      <w:p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B67615">
        <w:rPr>
          <w:rFonts w:asciiTheme="minorHAnsi" w:hAnsiTheme="minorHAnsi" w:cstheme="minorHAnsi"/>
        </w:rPr>
        <w:tab/>
        <w:t xml:space="preserve">La tecnica è una chiave per comprendere e prevenire le calamità inflitte dalla natura. Da questa convinzione, </w:t>
      </w:r>
      <w:r w:rsidRPr="00B67615">
        <w:rPr>
          <w:rFonts w:asciiTheme="minorHAnsi" w:hAnsiTheme="minorHAnsi" w:cstheme="minorHAnsi"/>
          <w:b/>
        </w:rPr>
        <w:t>giovedì 26 gennaio</w:t>
      </w:r>
      <w:r w:rsidRPr="00B67615">
        <w:rPr>
          <w:rFonts w:asciiTheme="minorHAnsi" w:hAnsiTheme="minorHAnsi" w:cstheme="minorHAnsi"/>
        </w:rPr>
        <w:t xml:space="preserve">, presso la sala conferenze della Mole </w:t>
      </w:r>
      <w:proofErr w:type="spellStart"/>
      <w:r w:rsidRPr="00B67615">
        <w:rPr>
          <w:rFonts w:asciiTheme="minorHAnsi" w:hAnsiTheme="minorHAnsi" w:cstheme="minorHAnsi"/>
        </w:rPr>
        <w:t>Vanvitelliana</w:t>
      </w:r>
      <w:proofErr w:type="spellEnd"/>
      <w:r w:rsidRPr="00B67615">
        <w:rPr>
          <w:rFonts w:asciiTheme="minorHAnsi" w:hAnsiTheme="minorHAnsi" w:cstheme="minorHAnsi"/>
        </w:rPr>
        <w:t>, sorge l’occasione per esplorare il tema della vulnerabilità sismica delle strutture esistenti in un convegno organizzato dall’</w:t>
      </w:r>
      <w:r w:rsidRPr="00B67615">
        <w:rPr>
          <w:rFonts w:asciiTheme="minorHAnsi" w:hAnsiTheme="minorHAnsi" w:cstheme="minorHAnsi"/>
          <w:b/>
          <w:bCs/>
        </w:rPr>
        <w:t>Ordine degli Ingegneri di Ancona</w:t>
      </w:r>
      <w:r w:rsidRPr="00B67615">
        <w:rPr>
          <w:rFonts w:asciiTheme="minorHAnsi" w:hAnsiTheme="minorHAnsi" w:cstheme="minorHAnsi"/>
        </w:rPr>
        <w:t xml:space="preserve">, in collaborazione con </w:t>
      </w:r>
      <w:r w:rsidRPr="00B67615">
        <w:rPr>
          <w:rFonts w:asciiTheme="minorHAnsi" w:hAnsiTheme="minorHAnsi" w:cstheme="minorHAnsi"/>
          <w:b/>
        </w:rPr>
        <w:t>Mapei,</w:t>
      </w:r>
      <w:r w:rsidRPr="00B67615">
        <w:rPr>
          <w:rFonts w:asciiTheme="minorHAnsi" w:hAnsiTheme="minorHAnsi" w:cstheme="minorHAnsi"/>
        </w:rPr>
        <w:t xml:space="preserve"> azienda leader nella produzione di materiali per l’edilizia, che dedica un settore della propria attività alla ricerca e allo sviluppo di sistemi e soluzioni per il recupero del patrimonio edilizio. L’appuntamento è rivolto alla comunità tecnico-scientifica locale  e offrirà l’opportunità di ottenere crediti formativi con registrazione a partire dalle ore 13.30.  </w:t>
      </w:r>
    </w:p>
    <w:p w:rsidR="00AC0DEE" w:rsidRPr="00B67615" w:rsidRDefault="00AC0DEE" w:rsidP="00AC0DEE">
      <w:p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B67615">
        <w:rPr>
          <w:rFonts w:asciiTheme="minorHAnsi" w:hAnsiTheme="minorHAnsi" w:cstheme="minorHAnsi"/>
        </w:rPr>
        <w:tab/>
        <w:t xml:space="preserve">All’evento interverranno, tra gli altri,  l’Ing. Roberto Renzi - </w:t>
      </w:r>
      <w:r w:rsidRPr="00B67615">
        <w:rPr>
          <w:rFonts w:asciiTheme="minorHAnsi" w:hAnsiTheme="minorHAnsi" w:cstheme="minorHAnsi"/>
          <w:iCs/>
        </w:rPr>
        <w:t>Presidente dell’Ordine degli ingegneri di Ancona</w:t>
      </w:r>
      <w:r w:rsidRPr="00B67615">
        <w:rPr>
          <w:rFonts w:asciiTheme="minorHAnsi" w:hAnsiTheme="minorHAnsi" w:cstheme="minorHAnsi"/>
        </w:rPr>
        <w:t xml:space="preserve">, l’Ing. Lorenzo De </w:t>
      </w:r>
      <w:proofErr w:type="spellStart"/>
      <w:r w:rsidRPr="00B67615">
        <w:rPr>
          <w:rFonts w:asciiTheme="minorHAnsi" w:hAnsiTheme="minorHAnsi" w:cstheme="minorHAnsi"/>
        </w:rPr>
        <w:t>Carli</w:t>
      </w:r>
      <w:proofErr w:type="spellEnd"/>
      <w:r w:rsidRPr="00B67615">
        <w:rPr>
          <w:rFonts w:asciiTheme="minorHAnsi" w:hAnsiTheme="minorHAnsi" w:cstheme="minorHAnsi"/>
        </w:rPr>
        <w:t xml:space="preserve"> – </w:t>
      </w:r>
      <w:r w:rsidRPr="00B67615">
        <w:rPr>
          <w:rFonts w:asciiTheme="minorHAnsi" w:hAnsiTheme="minorHAnsi" w:cstheme="minorHAnsi"/>
          <w:iCs/>
        </w:rPr>
        <w:t>Responsabile della Divisione Grandi Progetti Mapei per Abruzzo</w:t>
      </w:r>
      <w:r w:rsidRPr="00B67615">
        <w:rPr>
          <w:rFonts w:asciiTheme="minorHAnsi" w:hAnsiTheme="minorHAnsi" w:cstheme="minorHAnsi"/>
          <w:i/>
          <w:iCs/>
        </w:rPr>
        <w:t xml:space="preserve">, </w:t>
      </w:r>
      <w:r w:rsidRPr="00B67615">
        <w:rPr>
          <w:rFonts w:asciiTheme="minorHAnsi" w:hAnsiTheme="minorHAnsi" w:cstheme="minorHAnsi"/>
          <w:iCs/>
        </w:rPr>
        <w:t>Marche e Umbria</w:t>
      </w:r>
      <w:r w:rsidRPr="00B67615">
        <w:rPr>
          <w:rFonts w:asciiTheme="minorHAnsi" w:hAnsiTheme="minorHAnsi" w:cstheme="minorHAnsi"/>
        </w:rPr>
        <w:t xml:space="preserve">, Il prof. Enrico </w:t>
      </w:r>
      <w:proofErr w:type="spellStart"/>
      <w:r w:rsidRPr="00B67615">
        <w:rPr>
          <w:rFonts w:asciiTheme="minorHAnsi" w:hAnsiTheme="minorHAnsi" w:cstheme="minorHAnsi"/>
        </w:rPr>
        <w:t>Quagliarini</w:t>
      </w:r>
      <w:proofErr w:type="spellEnd"/>
      <w:r w:rsidRPr="00B67615">
        <w:rPr>
          <w:rFonts w:asciiTheme="minorHAnsi" w:hAnsiTheme="minorHAnsi" w:cstheme="minorHAnsi"/>
        </w:rPr>
        <w:t xml:space="preserve"> - </w:t>
      </w:r>
      <w:r w:rsidRPr="00B67615">
        <w:rPr>
          <w:rFonts w:asciiTheme="minorHAnsi" w:hAnsiTheme="minorHAnsi" w:cstheme="minorHAnsi"/>
          <w:iCs/>
        </w:rPr>
        <w:t xml:space="preserve">Docente all’Università </w:t>
      </w:r>
      <w:proofErr w:type="spellStart"/>
      <w:r w:rsidRPr="00B67615">
        <w:rPr>
          <w:rFonts w:asciiTheme="minorHAnsi" w:hAnsiTheme="minorHAnsi" w:cstheme="minorHAnsi"/>
          <w:iCs/>
        </w:rPr>
        <w:t>Politecnica</w:t>
      </w:r>
      <w:proofErr w:type="spellEnd"/>
      <w:r w:rsidRPr="00B67615">
        <w:rPr>
          <w:rFonts w:asciiTheme="minorHAnsi" w:hAnsiTheme="minorHAnsi" w:cstheme="minorHAnsi"/>
          <w:iCs/>
        </w:rPr>
        <w:t xml:space="preserve"> delle Marche </w:t>
      </w:r>
      <w:proofErr w:type="spellStart"/>
      <w:r w:rsidRPr="00B67615">
        <w:rPr>
          <w:rFonts w:asciiTheme="minorHAnsi" w:hAnsiTheme="minorHAnsi" w:cstheme="minorHAnsi"/>
          <w:iCs/>
        </w:rPr>
        <w:t>Dip</w:t>
      </w:r>
      <w:proofErr w:type="spellEnd"/>
      <w:r w:rsidRPr="00B67615">
        <w:rPr>
          <w:rFonts w:asciiTheme="minorHAnsi" w:hAnsiTheme="minorHAnsi" w:cstheme="minorHAnsi"/>
          <w:iCs/>
        </w:rPr>
        <w:t>. Ingegneria Civile, Edile e Architettura</w:t>
      </w:r>
      <w:r w:rsidRPr="00B67615">
        <w:rPr>
          <w:rFonts w:asciiTheme="minorHAnsi" w:hAnsiTheme="minorHAnsi" w:cstheme="minorHAnsi"/>
        </w:rPr>
        <w:t xml:space="preserve">, l’Ing. Dominica </w:t>
      </w:r>
      <w:proofErr w:type="spellStart"/>
      <w:r w:rsidRPr="00B67615">
        <w:rPr>
          <w:rFonts w:asciiTheme="minorHAnsi" w:hAnsiTheme="minorHAnsi" w:cstheme="minorHAnsi"/>
        </w:rPr>
        <w:t>Carbotti</w:t>
      </w:r>
      <w:proofErr w:type="spellEnd"/>
      <w:r w:rsidRPr="00B67615">
        <w:rPr>
          <w:rFonts w:asciiTheme="minorHAnsi" w:hAnsiTheme="minorHAnsi" w:cstheme="minorHAnsi"/>
        </w:rPr>
        <w:t xml:space="preserve"> – </w:t>
      </w:r>
      <w:r w:rsidRPr="00B67615">
        <w:rPr>
          <w:rFonts w:asciiTheme="minorHAnsi" w:hAnsiTheme="minorHAnsi" w:cstheme="minorHAnsi"/>
          <w:iCs/>
        </w:rPr>
        <w:t>Specialista della</w:t>
      </w:r>
      <w:r w:rsidRPr="00B67615">
        <w:rPr>
          <w:rFonts w:asciiTheme="minorHAnsi" w:hAnsiTheme="minorHAnsi" w:cstheme="minorHAnsi"/>
        </w:rPr>
        <w:t xml:space="preserve"> </w:t>
      </w:r>
      <w:r w:rsidRPr="00B67615">
        <w:rPr>
          <w:rFonts w:asciiTheme="minorHAnsi" w:hAnsiTheme="minorHAnsi" w:cstheme="minorHAnsi"/>
          <w:iCs/>
        </w:rPr>
        <w:t xml:space="preserve">Divisione Materiali Compositi Mapei per il Rinforzo Strutturale </w:t>
      </w:r>
      <w:r w:rsidRPr="00B67615">
        <w:rPr>
          <w:rFonts w:asciiTheme="minorHAnsi" w:hAnsiTheme="minorHAnsi" w:cstheme="minorHAnsi"/>
        </w:rPr>
        <w:t xml:space="preserve">e il prof. Alberto Balsamo – </w:t>
      </w:r>
      <w:r w:rsidRPr="00B67615">
        <w:rPr>
          <w:rFonts w:asciiTheme="minorHAnsi" w:hAnsiTheme="minorHAnsi" w:cstheme="minorHAnsi"/>
          <w:iCs/>
        </w:rPr>
        <w:t xml:space="preserve">Docente all’Università degli Studi di Napoli Federico II c/o </w:t>
      </w:r>
      <w:proofErr w:type="spellStart"/>
      <w:r w:rsidRPr="00B67615">
        <w:rPr>
          <w:rFonts w:asciiTheme="minorHAnsi" w:hAnsiTheme="minorHAnsi" w:cstheme="minorHAnsi"/>
          <w:iCs/>
        </w:rPr>
        <w:t>DiSt</w:t>
      </w:r>
      <w:proofErr w:type="spellEnd"/>
      <w:r w:rsidRPr="00B67615">
        <w:rPr>
          <w:rFonts w:asciiTheme="minorHAnsi" w:hAnsiTheme="minorHAnsi" w:cstheme="minorHAnsi"/>
          <w:i/>
          <w:iCs/>
        </w:rPr>
        <w:t xml:space="preserve"> - </w:t>
      </w:r>
      <w:r w:rsidRPr="00B67615">
        <w:rPr>
          <w:rFonts w:asciiTheme="minorHAnsi" w:hAnsiTheme="minorHAnsi" w:cstheme="minorHAnsi"/>
          <w:iCs/>
        </w:rPr>
        <w:t>Dipartimento di Strutture per l’Ingegneria e l’Architettura.</w:t>
      </w:r>
      <w:r w:rsidRPr="00B67615">
        <w:rPr>
          <w:rFonts w:asciiTheme="minorHAnsi" w:hAnsiTheme="minorHAnsi" w:cstheme="minorHAnsi"/>
        </w:rPr>
        <w:t xml:space="preserve"> Obiettivo dell’iniziativa è mettere in evidenza l’importanza dell’attività diagnostica, anche in relazione alla recente emergenza tellurica che continua a colpire il centro Italia, unitamente all’attività sperimentale che sottopone campioni di strutture (anche in scala reale), ad azioni che riproducono alcuni dei sismi più violenti della storia recente. </w:t>
      </w:r>
    </w:p>
    <w:p w:rsidR="00AC0DEE" w:rsidRPr="00B67615" w:rsidRDefault="00AC0DEE" w:rsidP="00AC0DEE">
      <w:p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B67615">
        <w:rPr>
          <w:rFonts w:asciiTheme="minorHAnsi" w:hAnsiTheme="minorHAnsi" w:cstheme="minorHAnsi"/>
        </w:rPr>
        <w:tab/>
        <w:t>Un approccio scientifico che esamina il danneggiamento, il rinforzo ed il collasso definitivo delle strutture e valuta  l’effettivo contributo dei sistemi di rinforzo applicati alle costruzioni esistenti, fino ai massimi carichi di rottura.</w:t>
      </w:r>
    </w:p>
    <w:p w:rsidR="00AC0DEE" w:rsidRPr="00B67615" w:rsidRDefault="00AC0DEE" w:rsidP="00AC0DEE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</w:rPr>
      </w:pPr>
    </w:p>
    <w:p w:rsidR="00AC0DEE" w:rsidRPr="00B67615" w:rsidRDefault="00AC0DEE" w:rsidP="00AC0DE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B67615">
        <w:rPr>
          <w:rFonts w:asciiTheme="minorHAnsi" w:hAnsiTheme="minorHAnsi" w:cstheme="minorHAnsi"/>
        </w:rPr>
        <w:t>Ancona, 21gennaio 2017</w:t>
      </w:r>
    </w:p>
    <w:p w:rsidR="00AC0DEE" w:rsidRPr="00B67615" w:rsidRDefault="00AC0DEE" w:rsidP="00AC0DEE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color w:val="808080"/>
        </w:rPr>
      </w:pPr>
      <w:r w:rsidRPr="00B67615">
        <w:rPr>
          <w:rFonts w:asciiTheme="minorHAnsi" w:hAnsiTheme="minorHAnsi" w:cstheme="minorHAnsi"/>
        </w:rPr>
        <w:tab/>
      </w:r>
    </w:p>
    <w:p w:rsidR="00AC0DEE" w:rsidRPr="00B67615" w:rsidRDefault="00AC0DEE" w:rsidP="00AC0DEE">
      <w:pPr>
        <w:pStyle w:val="Paragrafoelenco1"/>
        <w:ind w:left="0"/>
        <w:jc w:val="both"/>
        <w:rPr>
          <w:rFonts w:asciiTheme="minorHAnsi" w:hAnsiTheme="minorHAnsi" w:cstheme="minorHAnsi"/>
          <w:b/>
          <w:color w:val="808080"/>
          <w:sz w:val="22"/>
          <w:szCs w:val="22"/>
        </w:rPr>
      </w:pPr>
    </w:p>
    <w:p w:rsidR="00AC0DEE" w:rsidRPr="00EB52C2" w:rsidRDefault="00AC0DEE" w:rsidP="00AC0DEE">
      <w:pPr>
        <w:spacing w:after="0" w:line="240" w:lineRule="auto"/>
        <w:rPr>
          <w:rFonts w:asciiTheme="minorHAnsi" w:hAnsiTheme="minorHAnsi" w:cstheme="minorHAnsi"/>
          <w:b/>
          <w:color w:val="808080"/>
        </w:rPr>
      </w:pPr>
      <w:r w:rsidRPr="00B67615">
        <w:rPr>
          <w:rFonts w:asciiTheme="minorHAnsi" w:hAnsiTheme="minorHAnsi" w:cstheme="minorHAnsi"/>
          <w:b/>
          <w:color w:val="808080"/>
        </w:rPr>
        <w:tab/>
      </w:r>
      <w:r w:rsidRPr="00B67615">
        <w:rPr>
          <w:rFonts w:asciiTheme="minorHAnsi" w:hAnsiTheme="minorHAnsi" w:cstheme="minorHAnsi"/>
          <w:b/>
          <w:color w:val="808080"/>
        </w:rPr>
        <w:tab/>
      </w:r>
      <w:r w:rsidRPr="00B67615">
        <w:rPr>
          <w:rFonts w:asciiTheme="minorHAnsi" w:hAnsiTheme="minorHAnsi" w:cstheme="minorHAnsi"/>
          <w:b/>
          <w:color w:val="808080"/>
        </w:rPr>
        <w:tab/>
      </w:r>
      <w:r w:rsidRPr="00B67615">
        <w:rPr>
          <w:rFonts w:asciiTheme="minorHAnsi" w:hAnsiTheme="minorHAnsi" w:cstheme="minorHAnsi"/>
          <w:b/>
          <w:color w:val="808080"/>
        </w:rPr>
        <w:tab/>
      </w:r>
      <w:r w:rsidRPr="00B67615">
        <w:rPr>
          <w:rFonts w:asciiTheme="minorHAnsi" w:hAnsiTheme="minorHAnsi" w:cstheme="minorHAnsi"/>
          <w:b/>
          <w:color w:val="808080"/>
        </w:rPr>
        <w:tab/>
      </w:r>
      <w:r w:rsidRPr="00B67615">
        <w:rPr>
          <w:rFonts w:asciiTheme="minorHAnsi" w:hAnsiTheme="minorHAnsi" w:cstheme="minorHAnsi"/>
          <w:b/>
          <w:color w:val="808080"/>
        </w:rPr>
        <w:tab/>
      </w:r>
      <w:r w:rsidRPr="00B67615">
        <w:rPr>
          <w:rFonts w:asciiTheme="minorHAnsi" w:hAnsiTheme="minorHAnsi" w:cstheme="minorHAnsi"/>
          <w:b/>
          <w:color w:val="808080"/>
        </w:rPr>
        <w:tab/>
      </w:r>
      <w:r w:rsidRPr="00EB52C2">
        <w:rPr>
          <w:rFonts w:asciiTheme="minorHAnsi" w:hAnsiTheme="minorHAnsi" w:cstheme="minorHAnsi"/>
          <w:b/>
          <w:color w:val="808080"/>
        </w:rPr>
        <w:tab/>
      </w:r>
      <w:r w:rsidRPr="00EB52C2">
        <w:rPr>
          <w:rFonts w:asciiTheme="minorHAnsi" w:hAnsiTheme="minorHAnsi" w:cstheme="minorHAnsi"/>
          <w:b/>
          <w:color w:val="808080"/>
        </w:rPr>
        <w:tab/>
      </w:r>
      <w:r w:rsidRPr="00EB52C2">
        <w:rPr>
          <w:rFonts w:asciiTheme="minorHAnsi" w:hAnsiTheme="minorHAnsi" w:cstheme="minorHAnsi"/>
          <w:b/>
          <w:color w:val="808080"/>
        </w:rPr>
        <w:tab/>
        <w:t>Ufficio Stampa</w:t>
      </w:r>
    </w:p>
    <w:p w:rsidR="00AC0DEE" w:rsidRPr="00EB52C2" w:rsidRDefault="00AC0DEE" w:rsidP="00AC0DEE">
      <w:pPr>
        <w:spacing w:after="0" w:line="240" w:lineRule="auto"/>
        <w:ind w:left="7088"/>
        <w:rPr>
          <w:rFonts w:asciiTheme="minorHAnsi" w:hAnsiTheme="minorHAnsi" w:cstheme="minorHAnsi"/>
          <w:b/>
          <w:color w:val="808080"/>
        </w:rPr>
      </w:pPr>
      <w:r w:rsidRPr="00EB52C2">
        <w:rPr>
          <w:rFonts w:asciiTheme="minorHAnsi" w:hAnsiTheme="minorHAnsi" w:cstheme="minorHAnsi"/>
          <w:b/>
          <w:color w:val="808080"/>
        </w:rPr>
        <w:t>Segni e Suoni</w:t>
      </w:r>
    </w:p>
    <w:p w:rsidR="00AC0DEE" w:rsidRPr="00EB52C2" w:rsidRDefault="00AC0DEE" w:rsidP="00AC0DEE">
      <w:pPr>
        <w:pStyle w:val="WW-Predefinito"/>
        <w:rPr>
          <w:rFonts w:asciiTheme="minorHAnsi" w:hAnsiTheme="minorHAnsi" w:cstheme="minorHAnsi"/>
          <w:b/>
          <w:i/>
          <w:color w:val="808080"/>
          <w:sz w:val="18"/>
          <w:szCs w:val="18"/>
        </w:rPr>
      </w:pPr>
    </w:p>
    <w:p w:rsidR="00AC0DEE" w:rsidRPr="00EB52C2" w:rsidRDefault="00AC0DEE" w:rsidP="00AC0DEE">
      <w:pPr>
        <w:pStyle w:val="WW-Predefinito"/>
        <w:rPr>
          <w:rFonts w:asciiTheme="minorHAnsi" w:hAnsiTheme="minorHAnsi" w:cstheme="minorHAnsi"/>
          <w:b/>
          <w:i/>
          <w:color w:val="808080"/>
          <w:sz w:val="18"/>
          <w:szCs w:val="18"/>
        </w:rPr>
      </w:pPr>
      <w:r w:rsidRPr="00EB52C2">
        <w:rPr>
          <w:rFonts w:asciiTheme="minorHAnsi" w:hAnsiTheme="minorHAnsi" w:cstheme="minorHAnsi"/>
          <w:b/>
          <w:i/>
          <w:color w:val="808080"/>
          <w:sz w:val="18"/>
          <w:szCs w:val="18"/>
        </w:rPr>
        <w:t>Info:</w:t>
      </w:r>
    </w:p>
    <w:p w:rsidR="00AC0DEE" w:rsidRPr="00EB52C2" w:rsidRDefault="00AC0DEE" w:rsidP="00AC0DEE">
      <w:pPr>
        <w:pStyle w:val="WW-Predefinito"/>
        <w:rPr>
          <w:rFonts w:asciiTheme="minorHAnsi" w:hAnsiTheme="minorHAnsi" w:cstheme="minorHAnsi"/>
          <w:b/>
          <w:i/>
          <w:color w:val="808080"/>
          <w:sz w:val="18"/>
          <w:szCs w:val="18"/>
        </w:rPr>
      </w:pPr>
      <w:r w:rsidRPr="00EB52C2">
        <w:rPr>
          <w:rFonts w:asciiTheme="minorHAnsi" w:hAnsiTheme="minorHAnsi" w:cstheme="minorHAnsi"/>
          <w:b/>
          <w:i/>
          <w:color w:val="808080"/>
          <w:sz w:val="18"/>
          <w:szCs w:val="18"/>
        </w:rPr>
        <w:t xml:space="preserve">Tel. 071//2905005 </w:t>
      </w:r>
    </w:p>
    <w:p w:rsidR="00AC0DEE" w:rsidRPr="00EB52C2" w:rsidRDefault="00AC0DEE" w:rsidP="00AC0DEE">
      <w:pPr>
        <w:pStyle w:val="WW-Predefinito"/>
        <w:rPr>
          <w:rFonts w:asciiTheme="minorHAnsi" w:hAnsiTheme="minorHAnsi" w:cstheme="minorHAnsi"/>
          <w:b/>
          <w:i/>
          <w:color w:val="808080"/>
          <w:sz w:val="18"/>
          <w:szCs w:val="18"/>
        </w:rPr>
      </w:pPr>
      <w:r w:rsidRPr="00EB52C2">
        <w:rPr>
          <w:rFonts w:asciiTheme="minorHAnsi" w:hAnsiTheme="minorHAnsi" w:cstheme="minorHAnsi"/>
          <w:b/>
          <w:i/>
          <w:color w:val="808080"/>
          <w:sz w:val="18"/>
          <w:szCs w:val="18"/>
        </w:rPr>
        <w:t>info@segniesuoni.it</w:t>
      </w:r>
    </w:p>
    <w:p w:rsidR="002F2B54" w:rsidRDefault="002F2B54"/>
    <w:sectPr w:rsidR="002F2B54" w:rsidSect="002F2B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0DEE"/>
    <w:rsid w:val="00011695"/>
    <w:rsid w:val="00147A00"/>
    <w:rsid w:val="002F2B54"/>
    <w:rsid w:val="00375DFE"/>
    <w:rsid w:val="007A4FB9"/>
    <w:rsid w:val="00AC0DEE"/>
    <w:rsid w:val="00B01E44"/>
    <w:rsid w:val="00B67615"/>
    <w:rsid w:val="00EB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DE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C0DE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W-Predefinito">
    <w:name w:val="WW-Predefinito"/>
    <w:rsid w:val="00AC0DE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7</cp:revision>
  <dcterms:created xsi:type="dcterms:W3CDTF">2017-01-21T13:17:00Z</dcterms:created>
  <dcterms:modified xsi:type="dcterms:W3CDTF">2017-01-23T10:46:00Z</dcterms:modified>
</cp:coreProperties>
</file>