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E944" w14:textId="77777777" w:rsidR="00BD0A04" w:rsidRPr="00BA0E54" w:rsidRDefault="00F705B6">
      <w:pPr>
        <w:rPr>
          <w:rFonts w:cstheme="minorHAnsi"/>
          <w:b/>
          <w:bCs/>
        </w:rPr>
      </w:pPr>
      <w:r w:rsidRPr="00BA0E54">
        <w:rPr>
          <w:rFonts w:cstheme="minorHAnsi"/>
          <w:b/>
          <w:bCs/>
        </w:rPr>
        <w:t>Allegato 4 - tabella contributo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729"/>
        <w:gridCol w:w="8505"/>
        <w:gridCol w:w="1276"/>
        <w:gridCol w:w="1269"/>
      </w:tblGrid>
      <w:tr w:rsidR="003C37C9" w:rsidRPr="00BA0E54" w14:paraId="63C1E3C8" w14:textId="77777777" w:rsidTr="005C743E">
        <w:trPr>
          <w:trHeight w:val="817"/>
        </w:trPr>
        <w:tc>
          <w:tcPr>
            <w:tcW w:w="498" w:type="dxa"/>
            <w:shd w:val="clear" w:color="auto" w:fill="BDD6EE" w:themeFill="accent5" w:themeFillTint="66"/>
            <w:noWrap/>
            <w:textDirection w:val="btLr"/>
            <w:hideMark/>
          </w:tcPr>
          <w:p w14:paraId="67A5B65C" w14:textId="77777777" w:rsidR="003C37C9" w:rsidRPr="00BA0E54" w:rsidRDefault="003C37C9" w:rsidP="00B517E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0E54">
              <w:rPr>
                <w:rFonts w:cstheme="minorHAnsi"/>
                <w:b/>
                <w:bCs/>
                <w:sz w:val="18"/>
                <w:szCs w:val="18"/>
              </w:rPr>
              <w:t>tipologie</w:t>
            </w:r>
          </w:p>
        </w:tc>
        <w:tc>
          <w:tcPr>
            <w:tcW w:w="2729" w:type="dxa"/>
            <w:shd w:val="clear" w:color="auto" w:fill="BDD6EE" w:themeFill="accent5" w:themeFillTint="66"/>
            <w:noWrap/>
            <w:hideMark/>
          </w:tcPr>
          <w:p w14:paraId="5B51CD8C" w14:textId="77777777" w:rsidR="003C37C9" w:rsidRPr="00BA0E54" w:rsidRDefault="003C37C9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Tariffario</w:t>
            </w:r>
          </w:p>
        </w:tc>
        <w:tc>
          <w:tcPr>
            <w:tcW w:w="8505" w:type="dxa"/>
            <w:shd w:val="clear" w:color="auto" w:fill="BDD6EE" w:themeFill="accent5" w:themeFillTint="66"/>
            <w:noWrap/>
            <w:hideMark/>
          </w:tcPr>
          <w:p w14:paraId="6C4763CD" w14:textId="77777777" w:rsidR="003C37C9" w:rsidRPr="00BA0E54" w:rsidRDefault="003C37C9" w:rsidP="003C37C9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Volume totale</w:t>
            </w:r>
          </w:p>
        </w:tc>
        <w:tc>
          <w:tcPr>
            <w:tcW w:w="1276" w:type="dxa"/>
            <w:shd w:val="clear" w:color="auto" w:fill="BDD6EE" w:themeFill="accent5" w:themeFillTint="66"/>
            <w:hideMark/>
          </w:tcPr>
          <w:p w14:paraId="09CC978D" w14:textId="77777777" w:rsidR="003C37C9" w:rsidRPr="00BA0E54" w:rsidRDefault="003C37C9" w:rsidP="00846550">
            <w:pPr>
              <w:jc w:val="center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interventi di minore rilevanza</w:t>
            </w:r>
          </w:p>
        </w:tc>
        <w:tc>
          <w:tcPr>
            <w:tcW w:w="1269" w:type="dxa"/>
            <w:shd w:val="clear" w:color="auto" w:fill="BDD6EE" w:themeFill="accent5" w:themeFillTint="66"/>
            <w:hideMark/>
          </w:tcPr>
          <w:p w14:paraId="08DEBB3E" w14:textId="77777777" w:rsidR="003C37C9" w:rsidRPr="00BA0E54" w:rsidRDefault="003C37C9" w:rsidP="00846550">
            <w:pPr>
              <w:jc w:val="center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interventi rileva</w:t>
            </w:r>
            <w:r w:rsidR="00B04AAF" w:rsidRPr="00BA0E54">
              <w:rPr>
                <w:rFonts w:cstheme="minorHAnsi"/>
                <w:b/>
                <w:bCs/>
              </w:rPr>
              <w:t>n</w:t>
            </w:r>
            <w:r w:rsidRPr="00BA0E54">
              <w:rPr>
                <w:rFonts w:cstheme="minorHAnsi"/>
                <w:b/>
                <w:bCs/>
              </w:rPr>
              <w:t>ti</w:t>
            </w:r>
          </w:p>
        </w:tc>
      </w:tr>
      <w:tr w:rsidR="00846550" w:rsidRPr="00BA0E54" w14:paraId="197B82DB" w14:textId="77777777" w:rsidTr="005C743E">
        <w:trPr>
          <w:trHeight w:val="932"/>
        </w:trPr>
        <w:tc>
          <w:tcPr>
            <w:tcW w:w="498" w:type="dxa"/>
            <w:noWrap/>
            <w:textDirection w:val="btLr"/>
            <w:vAlign w:val="center"/>
            <w:hideMark/>
          </w:tcPr>
          <w:p w14:paraId="204C5A95" w14:textId="77777777" w:rsidR="003C37C9" w:rsidRPr="00BA0E54" w:rsidRDefault="003C37C9" w:rsidP="003C37C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A0E54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9" w:type="dxa"/>
            <w:noWrap/>
            <w:vAlign w:val="center"/>
            <w:hideMark/>
          </w:tcPr>
          <w:p w14:paraId="2C3BC153" w14:textId="77777777" w:rsidR="003C37C9" w:rsidRPr="00BA0E54" w:rsidRDefault="003C37C9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505" w:type="dxa"/>
            <w:vAlign w:val="center"/>
            <w:hideMark/>
          </w:tcPr>
          <w:p w14:paraId="785ADA3F" w14:textId="23336FD8" w:rsidR="003C37C9" w:rsidRPr="00BA0E54" w:rsidRDefault="003C37C9" w:rsidP="003C37C9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14:paraId="50738903" w14:textId="77777777" w:rsidR="003C37C9" w:rsidRPr="00BA0E54" w:rsidRDefault="003C37C9" w:rsidP="0084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0E54">
              <w:rPr>
                <w:rFonts w:cstheme="minorHAnsi"/>
                <w:sz w:val="20"/>
                <w:szCs w:val="20"/>
              </w:rPr>
              <w:t>controllo a campione</w:t>
            </w:r>
            <w:r w:rsidRPr="00BA0E54">
              <w:rPr>
                <w:rFonts w:cstheme="minorHAnsi"/>
                <w:sz w:val="20"/>
                <w:szCs w:val="20"/>
              </w:rPr>
              <w:br/>
              <w:t xml:space="preserve"> art. 8bis L.R. 1/18</w:t>
            </w:r>
          </w:p>
        </w:tc>
        <w:tc>
          <w:tcPr>
            <w:tcW w:w="1269" w:type="dxa"/>
            <w:vAlign w:val="center"/>
            <w:hideMark/>
          </w:tcPr>
          <w:p w14:paraId="7B5C281B" w14:textId="77777777" w:rsidR="003C37C9" w:rsidRPr="00BA0E54" w:rsidRDefault="003C37C9" w:rsidP="0084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0E54">
              <w:rPr>
                <w:rFonts w:cstheme="minorHAnsi"/>
                <w:sz w:val="20"/>
                <w:szCs w:val="20"/>
              </w:rPr>
              <w:t>Autorizzazione sismica</w:t>
            </w:r>
            <w:r w:rsidRPr="00BA0E54">
              <w:rPr>
                <w:rFonts w:cstheme="minorHAnsi"/>
                <w:sz w:val="20"/>
                <w:szCs w:val="20"/>
              </w:rPr>
              <w:br/>
              <w:t>art. 8 L.R. 1/18</w:t>
            </w:r>
          </w:p>
        </w:tc>
      </w:tr>
      <w:tr w:rsidR="00666FAA" w:rsidRPr="00BA0E54" w14:paraId="403BD8BE" w14:textId="77777777" w:rsidTr="002D67CA">
        <w:trPr>
          <w:trHeight w:val="499"/>
        </w:trPr>
        <w:tc>
          <w:tcPr>
            <w:tcW w:w="498" w:type="dxa"/>
            <w:vMerge w:val="restart"/>
            <w:shd w:val="clear" w:color="auto" w:fill="auto"/>
            <w:noWrap/>
            <w:vAlign w:val="center"/>
            <w:hideMark/>
          </w:tcPr>
          <w:p w14:paraId="3257C687" w14:textId="77777777" w:rsidR="00666FAA" w:rsidRPr="00BA0E54" w:rsidRDefault="00666FAA" w:rsidP="003C37C9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2729" w:type="dxa"/>
            <w:vMerge w:val="restart"/>
            <w:shd w:val="clear" w:color="auto" w:fill="auto"/>
            <w:noWrap/>
            <w:vAlign w:val="center"/>
            <w:hideMark/>
          </w:tcPr>
          <w:p w14:paraId="67600B22" w14:textId="77777777" w:rsidR="00666FAA" w:rsidRPr="00BA0E54" w:rsidRDefault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NUOVE COSTRUZIONI</w:t>
            </w:r>
          </w:p>
          <w:p w14:paraId="04982868" w14:textId="77777777" w:rsidR="00666FAA" w:rsidRPr="00BA0E54" w:rsidRDefault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ADEGUAMENTO SISMICO</w:t>
            </w:r>
          </w:p>
          <w:p w14:paraId="6C680102" w14:textId="7306D1D0" w:rsidR="00666FAA" w:rsidRPr="00BA0E54" w:rsidRDefault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MIGLIORAMENTO SISMICO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14:paraId="295B2719" w14:textId="73B1C80A" w:rsidR="00666FAA" w:rsidRPr="00BA0E54" w:rsidRDefault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fino a volume di 1000 mc (</w:t>
            </w:r>
            <w:r w:rsidR="00061399" w:rsidRPr="00BA0E54">
              <w:rPr>
                <w:rFonts w:cstheme="minorHAnsi"/>
                <w:b/>
                <w:bCs/>
              </w:rPr>
              <w:t xml:space="preserve">tariffa </w:t>
            </w:r>
            <w:r w:rsidRPr="00BA0E54">
              <w:rPr>
                <w:rFonts w:cstheme="minorHAnsi"/>
                <w:b/>
                <w:bCs/>
              </w:rPr>
              <w:t>base)</w:t>
            </w:r>
          </w:p>
          <w:p w14:paraId="6CFB8D01" w14:textId="1EF49DEC" w:rsidR="00666FAA" w:rsidRPr="00BA0E54" w:rsidRDefault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(comprende opere puntuali e/o per i casi non sia applicabile la tariffa a volume)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5D5322" w14:textId="5D4646D2" w:rsidR="00666FAA" w:rsidRPr="00BA0E54" w:rsidRDefault="00666FAA" w:rsidP="00BE5330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€ 50,00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C4AE4E4" w14:textId="4995A3C3" w:rsidR="00666FAA" w:rsidRPr="00BA0E54" w:rsidRDefault="00666FAA" w:rsidP="001433C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€ 100,00</w:t>
            </w:r>
          </w:p>
        </w:tc>
      </w:tr>
      <w:tr w:rsidR="00666FAA" w:rsidRPr="00BA0E54" w14:paraId="61A1E119" w14:textId="77777777" w:rsidTr="00392D0E">
        <w:trPr>
          <w:trHeight w:val="499"/>
        </w:trPr>
        <w:tc>
          <w:tcPr>
            <w:tcW w:w="498" w:type="dxa"/>
            <w:vMerge/>
            <w:shd w:val="clear" w:color="auto" w:fill="auto"/>
            <w:vAlign w:val="center"/>
            <w:hideMark/>
          </w:tcPr>
          <w:p w14:paraId="52F6C9AA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  <w:hideMark/>
          </w:tcPr>
          <w:p w14:paraId="60A35406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5" w:type="dxa"/>
            <w:shd w:val="clear" w:color="auto" w:fill="auto"/>
            <w:noWrap/>
            <w:vAlign w:val="center"/>
          </w:tcPr>
          <w:p w14:paraId="74DB5F24" w14:textId="09A4847B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superiore a 1000 mc (</w:t>
            </w:r>
            <w:r w:rsidR="00061399" w:rsidRPr="00BA0E54">
              <w:rPr>
                <w:rFonts w:cstheme="minorHAnsi"/>
                <w:b/>
                <w:bCs/>
              </w:rPr>
              <w:t xml:space="preserve">tariffa </w:t>
            </w:r>
            <w:r w:rsidR="00BA0E54" w:rsidRPr="00BA0E54">
              <w:rPr>
                <w:rFonts w:cstheme="minorHAnsi"/>
                <w:b/>
                <w:bCs/>
              </w:rPr>
              <w:t>proporzionale</w:t>
            </w:r>
            <w:r w:rsidRPr="00BA0E5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DDD6AD" w14:textId="0A04AD7A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0,10 €/mc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F816238" w14:textId="7304223D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0,20 €/mc</w:t>
            </w:r>
          </w:p>
        </w:tc>
      </w:tr>
      <w:tr w:rsidR="00666FAA" w:rsidRPr="00BA0E54" w14:paraId="1D9E111C" w14:textId="77777777" w:rsidTr="0057306B">
        <w:trPr>
          <w:trHeight w:val="499"/>
        </w:trPr>
        <w:tc>
          <w:tcPr>
            <w:tcW w:w="498" w:type="dxa"/>
            <w:vMerge/>
            <w:shd w:val="clear" w:color="auto" w:fill="auto"/>
            <w:vAlign w:val="center"/>
            <w:hideMark/>
          </w:tcPr>
          <w:p w14:paraId="1A45655C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  <w:hideMark/>
          </w:tcPr>
          <w:p w14:paraId="734E35C3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5" w:type="dxa"/>
            <w:shd w:val="clear" w:color="auto" w:fill="auto"/>
            <w:noWrap/>
            <w:vAlign w:val="center"/>
          </w:tcPr>
          <w:p w14:paraId="1A7174A6" w14:textId="6CFA739B" w:rsidR="00666FAA" w:rsidRPr="00BA0E54" w:rsidRDefault="00666FAA" w:rsidP="00BA0E54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Importo massimo (</w:t>
            </w:r>
            <w:r w:rsidR="00061399" w:rsidRPr="00BA0E54">
              <w:rPr>
                <w:rFonts w:cstheme="minorHAnsi"/>
                <w:b/>
                <w:bCs/>
              </w:rPr>
              <w:t xml:space="preserve">tariffa </w:t>
            </w:r>
            <w:r w:rsidRPr="00BA0E54">
              <w:rPr>
                <w:rFonts w:cstheme="minorHAnsi"/>
                <w:b/>
                <w:bCs/>
              </w:rPr>
              <w:t>massim</w:t>
            </w:r>
            <w:r w:rsidR="00BA0E54" w:rsidRPr="00BA0E54">
              <w:rPr>
                <w:rFonts w:cstheme="minorHAnsi"/>
                <w:b/>
                <w:bCs/>
              </w:rPr>
              <w:t>a</w:t>
            </w:r>
            <w:r w:rsidRPr="00BA0E5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94D30F" w14:textId="393FA4B2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1.000,00 €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1719641" w14:textId="022E797E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2.000,00 €</w:t>
            </w:r>
          </w:p>
        </w:tc>
      </w:tr>
      <w:tr w:rsidR="00666FAA" w:rsidRPr="00BA0E54" w14:paraId="545D4D83" w14:textId="77777777" w:rsidTr="00F96F2A">
        <w:trPr>
          <w:trHeight w:val="499"/>
        </w:trPr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14:paraId="0800D452" w14:textId="511C3EEB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123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9900320" w14:textId="4FF44AD0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RIPARAZIONE O INTERVENTO LOCALE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64D4C06F" w14:textId="13769EDC" w:rsidR="00666FAA" w:rsidRPr="00BA0E54" w:rsidRDefault="00666FAA" w:rsidP="00B45F84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 xml:space="preserve">€ </w:t>
            </w:r>
            <w:r w:rsidR="00B45F84">
              <w:rPr>
                <w:rFonts w:cstheme="minorHAnsi"/>
                <w:b/>
                <w:bCs/>
              </w:rPr>
              <w:t>3</w:t>
            </w:r>
            <w:bookmarkStart w:id="0" w:name="_GoBack"/>
            <w:bookmarkEnd w:id="0"/>
            <w:r w:rsidRPr="00BA0E54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0E74C0C" w14:textId="77777777" w:rsidR="00666FAA" w:rsidRPr="00BA0E54" w:rsidRDefault="00666FAA" w:rsidP="00666FAA">
            <w:pPr>
              <w:jc w:val="center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-</w:t>
            </w:r>
          </w:p>
        </w:tc>
      </w:tr>
      <w:tr w:rsidR="00666FAA" w:rsidRPr="00BA0E54" w14:paraId="7A1A2797" w14:textId="77777777" w:rsidTr="00FA48C1">
        <w:trPr>
          <w:trHeight w:val="499"/>
        </w:trPr>
        <w:tc>
          <w:tcPr>
            <w:tcW w:w="498" w:type="dxa"/>
            <w:vMerge w:val="restart"/>
            <w:noWrap/>
            <w:vAlign w:val="center"/>
            <w:hideMark/>
          </w:tcPr>
          <w:p w14:paraId="3C12F9F9" w14:textId="4193410A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2729" w:type="dxa"/>
            <w:vMerge w:val="restart"/>
            <w:noWrap/>
            <w:vAlign w:val="center"/>
            <w:hideMark/>
          </w:tcPr>
          <w:p w14:paraId="3F0C8B5E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VARIANTI</w:t>
            </w:r>
          </w:p>
        </w:tc>
        <w:tc>
          <w:tcPr>
            <w:tcW w:w="8505" w:type="dxa"/>
            <w:noWrap/>
            <w:vAlign w:val="center"/>
          </w:tcPr>
          <w:p w14:paraId="41A16233" w14:textId="442E4F16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fino a volume di 1000 mc (</w:t>
            </w:r>
            <w:r w:rsidR="00061399" w:rsidRPr="00BA0E54">
              <w:rPr>
                <w:rFonts w:cstheme="minorHAnsi"/>
                <w:b/>
                <w:bCs/>
              </w:rPr>
              <w:t xml:space="preserve">tariffa </w:t>
            </w:r>
            <w:r w:rsidRPr="00BA0E54">
              <w:rPr>
                <w:rFonts w:cstheme="minorHAnsi"/>
                <w:b/>
                <w:bCs/>
              </w:rPr>
              <w:t>base)</w:t>
            </w:r>
          </w:p>
          <w:p w14:paraId="5F4B5AAE" w14:textId="67410ED9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(comprende opere puntuali e/o per i casi non sia applicabile la tariffa a volume)</w:t>
            </w:r>
          </w:p>
        </w:tc>
        <w:tc>
          <w:tcPr>
            <w:tcW w:w="1276" w:type="dxa"/>
            <w:noWrap/>
            <w:vAlign w:val="center"/>
            <w:hideMark/>
          </w:tcPr>
          <w:p w14:paraId="68E2B4A1" w14:textId="59E9D5A4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€ 25,00</w:t>
            </w:r>
          </w:p>
        </w:tc>
        <w:tc>
          <w:tcPr>
            <w:tcW w:w="1269" w:type="dxa"/>
            <w:noWrap/>
            <w:vAlign w:val="center"/>
            <w:hideMark/>
          </w:tcPr>
          <w:p w14:paraId="5C386226" w14:textId="49FEF240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€ 50,00</w:t>
            </w:r>
          </w:p>
        </w:tc>
      </w:tr>
      <w:tr w:rsidR="00666FAA" w:rsidRPr="00BA0E54" w14:paraId="61CB4960" w14:textId="77777777" w:rsidTr="00B82D37">
        <w:trPr>
          <w:trHeight w:val="499"/>
        </w:trPr>
        <w:tc>
          <w:tcPr>
            <w:tcW w:w="498" w:type="dxa"/>
            <w:vMerge/>
            <w:vAlign w:val="center"/>
            <w:hideMark/>
          </w:tcPr>
          <w:p w14:paraId="586DB940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0468AD96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3ED80518" w14:textId="58F01CC9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superiore a 1000 mc (</w:t>
            </w:r>
            <w:r w:rsidR="00061399" w:rsidRPr="00BA0E54">
              <w:rPr>
                <w:rFonts w:cstheme="minorHAnsi"/>
                <w:b/>
                <w:bCs/>
              </w:rPr>
              <w:t xml:space="preserve">tariffa </w:t>
            </w:r>
            <w:r w:rsidR="00BA0E54" w:rsidRPr="00BA0E54">
              <w:rPr>
                <w:rFonts w:cstheme="minorHAnsi"/>
                <w:b/>
                <w:bCs/>
              </w:rPr>
              <w:t>proporzionale</w:t>
            </w:r>
            <w:r w:rsidRPr="00BA0E5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14:paraId="00484D01" w14:textId="32BE35A0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0,05 €/mc</w:t>
            </w:r>
          </w:p>
        </w:tc>
        <w:tc>
          <w:tcPr>
            <w:tcW w:w="1269" w:type="dxa"/>
            <w:noWrap/>
            <w:vAlign w:val="center"/>
            <w:hideMark/>
          </w:tcPr>
          <w:p w14:paraId="70BEC653" w14:textId="1484C5CE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0,10 €/mc</w:t>
            </w:r>
          </w:p>
        </w:tc>
      </w:tr>
      <w:tr w:rsidR="00666FAA" w:rsidRPr="00BA0E54" w14:paraId="750674D3" w14:textId="77777777" w:rsidTr="00B32581">
        <w:trPr>
          <w:trHeight w:val="499"/>
        </w:trPr>
        <w:tc>
          <w:tcPr>
            <w:tcW w:w="498" w:type="dxa"/>
            <w:vMerge/>
            <w:vAlign w:val="center"/>
            <w:hideMark/>
          </w:tcPr>
          <w:p w14:paraId="4ECACD67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5536C6FA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5" w:type="dxa"/>
            <w:noWrap/>
            <w:vAlign w:val="center"/>
            <w:hideMark/>
          </w:tcPr>
          <w:p w14:paraId="317C4781" w14:textId="2E7B4F6B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Importo massimo (</w:t>
            </w:r>
            <w:r w:rsidR="00061399" w:rsidRPr="00BA0E54">
              <w:rPr>
                <w:rFonts w:cstheme="minorHAnsi"/>
                <w:b/>
                <w:bCs/>
              </w:rPr>
              <w:t xml:space="preserve">tariffa </w:t>
            </w:r>
            <w:r w:rsidR="00BA0E54" w:rsidRPr="00BA0E54">
              <w:rPr>
                <w:rFonts w:cstheme="minorHAnsi"/>
                <w:b/>
                <w:bCs/>
              </w:rPr>
              <w:t>massima</w:t>
            </w:r>
            <w:r w:rsidRPr="00BA0E5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14:paraId="07CFDBCF" w14:textId="34B25C36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500,00 €</w:t>
            </w:r>
          </w:p>
        </w:tc>
        <w:tc>
          <w:tcPr>
            <w:tcW w:w="1269" w:type="dxa"/>
            <w:noWrap/>
            <w:vAlign w:val="center"/>
            <w:hideMark/>
          </w:tcPr>
          <w:p w14:paraId="4C3053AA" w14:textId="486CCBFD" w:rsidR="00666FAA" w:rsidRPr="00BA0E54" w:rsidRDefault="00666FAA" w:rsidP="00666FAA">
            <w:pPr>
              <w:jc w:val="right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500,00 €</w:t>
            </w:r>
          </w:p>
        </w:tc>
      </w:tr>
      <w:tr w:rsidR="00666FAA" w:rsidRPr="00BA0E54" w14:paraId="7BF15CA9" w14:textId="77777777" w:rsidTr="0015787C">
        <w:trPr>
          <w:trHeight w:val="1362"/>
        </w:trPr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14:paraId="13BCBB37" w14:textId="434E8FD2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123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A66EA7F" w14:textId="77777777" w:rsidR="00666FAA" w:rsidRPr="00BA0E54" w:rsidRDefault="00666FAA" w:rsidP="00666FAA">
            <w:pPr>
              <w:jc w:val="both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ART. 14.3.a L.R. 01/18 - Progetti riferiti ad interventi da realizzare a seguito di eventi calamitosi, salva l'ipotesi in cui tale onere risulti compreso negli eventuali finanziamenti previsti dalla normativa statale emanata a seguito di pubbliche calamità.</w:t>
            </w:r>
          </w:p>
          <w:p w14:paraId="693EE8D8" w14:textId="77777777" w:rsidR="00666FAA" w:rsidRPr="00BA0E54" w:rsidRDefault="00666FAA" w:rsidP="00666FAA">
            <w:pPr>
              <w:jc w:val="both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ART. 14.3.b L.R. 01/18 - non è dovuto nel caso di opere pubbliche di competenza delle pubbliche amministrazioni, nel caso di opere realizzate da privati e donate ad enti pubblici o concesse ai medesimi in comodato gratuito.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FEC010E" w14:textId="12FE5D9D" w:rsidR="00666FAA" w:rsidRPr="00BA0E54" w:rsidRDefault="00666FAA" w:rsidP="00666FAA">
            <w:pPr>
              <w:jc w:val="center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€ 0,00</w:t>
            </w:r>
          </w:p>
        </w:tc>
      </w:tr>
      <w:tr w:rsidR="00666FAA" w:rsidRPr="00BA0E54" w14:paraId="54B9D78D" w14:textId="77777777" w:rsidTr="005C743E">
        <w:trPr>
          <w:trHeight w:val="748"/>
        </w:trPr>
        <w:tc>
          <w:tcPr>
            <w:tcW w:w="498" w:type="dxa"/>
            <w:noWrap/>
            <w:vAlign w:val="center"/>
            <w:hideMark/>
          </w:tcPr>
          <w:p w14:paraId="757CB2C8" w14:textId="14A1F6CE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11234" w:type="dxa"/>
            <w:gridSpan w:val="2"/>
            <w:vAlign w:val="center"/>
            <w:hideMark/>
          </w:tcPr>
          <w:p w14:paraId="755935C5" w14:textId="3749D265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ART. 14.3.c L.R. 01/18 - interventi di adeguamento alle norme tecniche per le costruzioni in zona sismica necessari nei condoni edilizi nonché nei procedimenti relativi alle violazioni della normativa antisismica.</w:t>
            </w:r>
          </w:p>
        </w:tc>
        <w:tc>
          <w:tcPr>
            <w:tcW w:w="2545" w:type="dxa"/>
            <w:gridSpan w:val="2"/>
            <w:noWrap/>
            <w:vAlign w:val="center"/>
            <w:hideMark/>
          </w:tcPr>
          <w:p w14:paraId="7A70CEC8" w14:textId="77777777" w:rsidR="00666FAA" w:rsidRPr="00BA0E54" w:rsidRDefault="00666FAA" w:rsidP="00666FAA">
            <w:pPr>
              <w:jc w:val="center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€ 500,00</w:t>
            </w:r>
          </w:p>
        </w:tc>
      </w:tr>
      <w:tr w:rsidR="00666FAA" w:rsidRPr="00BA0E54" w14:paraId="7BF45B0D" w14:textId="77777777" w:rsidTr="005C743E">
        <w:trPr>
          <w:trHeight w:val="397"/>
        </w:trPr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788F10AA" w14:textId="3CF2D40C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11234" w:type="dxa"/>
            <w:gridSpan w:val="2"/>
            <w:shd w:val="clear" w:color="auto" w:fill="D9D9D9" w:themeFill="background1" w:themeFillShade="D9"/>
            <w:vAlign w:val="center"/>
          </w:tcPr>
          <w:p w14:paraId="237F3ECC" w14:textId="77777777" w:rsidR="00666FAA" w:rsidRPr="00BA0E54" w:rsidRDefault="00666FAA" w:rsidP="00666FAA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 xml:space="preserve">Opere infrastrutturali 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noWrap/>
            <w:vAlign w:val="center"/>
          </w:tcPr>
          <w:p w14:paraId="6398E775" w14:textId="77777777" w:rsidR="00666FAA" w:rsidRPr="00BA0E54" w:rsidRDefault="00666FAA" w:rsidP="00666FAA">
            <w:pPr>
              <w:jc w:val="center"/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€ 300,00</w:t>
            </w:r>
          </w:p>
        </w:tc>
      </w:tr>
    </w:tbl>
    <w:p w14:paraId="685602F9" w14:textId="77777777" w:rsidR="00A70D35" w:rsidRPr="00BA0E54" w:rsidRDefault="00A70D35">
      <w:pPr>
        <w:rPr>
          <w:rFonts w:cstheme="minorHAnsi"/>
        </w:rPr>
      </w:pPr>
    </w:p>
    <w:tbl>
      <w:tblPr>
        <w:tblStyle w:val="Grigliatabell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4277"/>
      </w:tblGrid>
      <w:tr w:rsidR="00A70D35" w:rsidRPr="00BA0E54" w14:paraId="16B4497A" w14:textId="77777777" w:rsidTr="002351FA">
        <w:tc>
          <w:tcPr>
            <w:tcW w:w="14277" w:type="dxa"/>
            <w:shd w:val="clear" w:color="auto" w:fill="BDD6EE" w:themeFill="accent5" w:themeFillTint="66"/>
          </w:tcPr>
          <w:p w14:paraId="46BCF109" w14:textId="77777777" w:rsidR="00A70D35" w:rsidRPr="00BA0E54" w:rsidRDefault="00A70D35" w:rsidP="00A70D35">
            <w:pPr>
              <w:rPr>
                <w:rFonts w:cstheme="minorHAnsi"/>
                <w:b/>
                <w:bCs/>
              </w:rPr>
            </w:pPr>
            <w:r w:rsidRPr="00BA0E54">
              <w:rPr>
                <w:rFonts w:cstheme="minorHAnsi"/>
                <w:b/>
                <w:bCs/>
              </w:rPr>
              <w:t>Note:</w:t>
            </w:r>
            <w:r w:rsidRPr="00BA0E54">
              <w:rPr>
                <w:rFonts w:cstheme="minorHAnsi"/>
                <w:b/>
                <w:bCs/>
              </w:rPr>
              <w:tab/>
              <w:t xml:space="preserve"> </w:t>
            </w:r>
          </w:p>
          <w:p w14:paraId="48C7857F" w14:textId="52BF6348" w:rsidR="000C5722" w:rsidRPr="00BA0E54" w:rsidRDefault="000C5722" w:rsidP="000C572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BA0E54">
              <w:rPr>
                <w:rFonts w:cstheme="minorHAnsi"/>
              </w:rPr>
              <w:t>le modalità di calcolo dell’importo, del volume e dei casi particolari saranno spiegate nel modello apposito di dichiarazione approvat</w:t>
            </w:r>
            <w:r w:rsidR="00C46033" w:rsidRPr="00BA0E54">
              <w:rPr>
                <w:rFonts w:cstheme="minorHAnsi"/>
              </w:rPr>
              <w:t>o</w:t>
            </w:r>
            <w:r w:rsidRPr="00BA0E54">
              <w:rPr>
                <w:rFonts w:cstheme="minorHAnsi"/>
              </w:rPr>
              <w:t xml:space="preserve"> con decreto del dirigente</w:t>
            </w:r>
            <w:r w:rsidR="00C46033" w:rsidRPr="00BA0E54">
              <w:rPr>
                <w:rFonts w:cstheme="minorHAnsi"/>
              </w:rPr>
              <w:t xml:space="preserve"> di servizio</w:t>
            </w:r>
            <w:r w:rsidRPr="00BA0E54">
              <w:rPr>
                <w:rFonts w:cstheme="minorHAnsi"/>
              </w:rPr>
              <w:t>.</w:t>
            </w:r>
          </w:p>
          <w:p w14:paraId="358A538E" w14:textId="275DBFCC" w:rsidR="00A70D35" w:rsidRPr="00BA0E54" w:rsidRDefault="000C5722" w:rsidP="00A70D35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</w:rPr>
            </w:pPr>
            <w:r w:rsidRPr="00BA0E54">
              <w:rPr>
                <w:rFonts w:cstheme="minorHAnsi"/>
              </w:rPr>
              <w:t>La struttura tecnica compente non entra nel merito dello sviluppo del calcolo del volume, in quanto esso è asseverato dal progettista.</w:t>
            </w:r>
          </w:p>
        </w:tc>
      </w:tr>
    </w:tbl>
    <w:p w14:paraId="675266BF" w14:textId="6824A80C" w:rsidR="00666FAA" w:rsidRPr="00BA0E54" w:rsidRDefault="00666FAA">
      <w:pPr>
        <w:rPr>
          <w:rFonts w:cstheme="minorHAnsi"/>
        </w:rPr>
      </w:pPr>
    </w:p>
    <w:sectPr w:rsidR="00666FAA" w:rsidRPr="00BA0E54" w:rsidSect="004C7DD3">
      <w:headerReference w:type="default" r:id="rId8"/>
      <w:footerReference w:type="default" r:id="rId9"/>
      <w:pgSz w:w="16838" w:h="11906" w:orient="landscape"/>
      <w:pgMar w:top="851" w:right="1417" w:bottom="709" w:left="1134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04C7" w14:textId="77777777" w:rsidR="0058554E" w:rsidRDefault="0058554E" w:rsidP="00F705B6">
      <w:pPr>
        <w:spacing w:after="0" w:line="240" w:lineRule="auto"/>
      </w:pPr>
      <w:r>
        <w:separator/>
      </w:r>
    </w:p>
  </w:endnote>
  <w:endnote w:type="continuationSeparator" w:id="0">
    <w:p w14:paraId="6D8CA4EC" w14:textId="77777777" w:rsidR="0058554E" w:rsidRDefault="0058554E" w:rsidP="00F7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855417"/>
      <w:docPartObj>
        <w:docPartGallery w:val="Page Numbers (Bottom of Page)"/>
        <w:docPartUnique/>
      </w:docPartObj>
    </w:sdtPr>
    <w:sdtEndPr/>
    <w:sdtContent>
      <w:p w14:paraId="4ECDAEB4" w14:textId="2284894E" w:rsidR="00A70D35" w:rsidRDefault="00687A4F">
        <w:pPr>
          <w:pStyle w:val="Pidipagina"/>
          <w:jc w:val="right"/>
        </w:pPr>
        <w:r>
          <w:fldChar w:fldCharType="begin"/>
        </w:r>
        <w:r w:rsidR="00A70D35">
          <w:instrText>PAGE   \* MERGEFORMAT</w:instrText>
        </w:r>
        <w:r>
          <w:fldChar w:fldCharType="separate"/>
        </w:r>
        <w:r w:rsidR="00B45F84">
          <w:rPr>
            <w:noProof/>
          </w:rPr>
          <w:t>1</w:t>
        </w:r>
        <w:r>
          <w:fldChar w:fldCharType="end"/>
        </w:r>
      </w:p>
    </w:sdtContent>
  </w:sdt>
  <w:p w14:paraId="43B4063C" w14:textId="77777777" w:rsidR="00A70D35" w:rsidRDefault="00A70D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87AE" w14:textId="77777777" w:rsidR="0058554E" w:rsidRDefault="0058554E" w:rsidP="00F705B6">
      <w:pPr>
        <w:spacing w:after="0" w:line="240" w:lineRule="auto"/>
      </w:pPr>
      <w:r>
        <w:separator/>
      </w:r>
    </w:p>
  </w:footnote>
  <w:footnote w:type="continuationSeparator" w:id="0">
    <w:p w14:paraId="4CEF56B4" w14:textId="77777777" w:rsidR="0058554E" w:rsidRDefault="0058554E" w:rsidP="00F7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DE64" w14:textId="77777777" w:rsidR="00F705B6" w:rsidRPr="00F705B6" w:rsidRDefault="00B45F84" w:rsidP="00F705B6">
    <w:pPr>
      <w:pStyle w:val="Intestazione"/>
      <w:jc w:val="right"/>
      <w:rPr>
        <w:sz w:val="16"/>
        <w:szCs w:val="16"/>
      </w:rPr>
    </w:pPr>
    <w:r>
      <w:fldChar w:fldCharType="begin"/>
    </w:r>
    <w:r>
      <w:instrText xml:space="preserve"> FILENAME \* MERGEFOR</w:instrText>
    </w:r>
    <w:r>
      <w:instrText xml:space="preserve">MAT </w:instrText>
    </w:r>
    <w:r>
      <w:fldChar w:fldCharType="separate"/>
    </w:r>
    <w:r w:rsidR="00C639C8">
      <w:rPr>
        <w:noProof/>
        <w:sz w:val="16"/>
        <w:szCs w:val="16"/>
      </w:rPr>
      <w:t>Allegato 4 - tabella contributo.docx</w:t>
    </w:r>
    <w:r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EF9"/>
    <w:multiLevelType w:val="hybridMultilevel"/>
    <w:tmpl w:val="39CCD88E"/>
    <w:lvl w:ilvl="0" w:tplc="97088D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8F7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E1CB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7">
      <w:start w:val="1"/>
      <w:numFmt w:val="lowerLetter"/>
      <w:lvlText w:val="%4)"/>
      <w:lvlJc w:val="left"/>
      <w:pPr>
        <w:ind w:left="155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E7E1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4A80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EF8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0F71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E870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0839A8"/>
    <w:multiLevelType w:val="hybridMultilevel"/>
    <w:tmpl w:val="3956EB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212E11"/>
    <w:multiLevelType w:val="hybridMultilevel"/>
    <w:tmpl w:val="59129AE6"/>
    <w:lvl w:ilvl="0" w:tplc="0410000F">
      <w:start w:val="1"/>
      <w:numFmt w:val="decimal"/>
      <w:lvlText w:val="%1."/>
      <w:lvlJc w:val="left"/>
      <w:pPr>
        <w:ind w:left="837" w:hanging="360"/>
      </w:pPr>
    </w:lvl>
    <w:lvl w:ilvl="1" w:tplc="04100019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6D0F3068"/>
    <w:multiLevelType w:val="hybridMultilevel"/>
    <w:tmpl w:val="7F4AD1A6"/>
    <w:lvl w:ilvl="0" w:tplc="6D248F9C">
      <w:start w:val="1"/>
      <w:numFmt w:val="upperLetter"/>
      <w:lvlText w:val="%1."/>
      <w:lvlJc w:val="left"/>
      <w:pPr>
        <w:ind w:left="818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 w15:restartNumberingAfterBreak="0">
    <w:nsid w:val="771F2DBC"/>
    <w:multiLevelType w:val="hybridMultilevel"/>
    <w:tmpl w:val="9ECA3F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F906A6"/>
    <w:multiLevelType w:val="hybridMultilevel"/>
    <w:tmpl w:val="526E956C"/>
    <w:lvl w:ilvl="0" w:tplc="65E8FE8E">
      <w:start w:val="2"/>
      <w:numFmt w:val="bullet"/>
      <w:lvlText w:val="-"/>
      <w:lvlJc w:val="left"/>
      <w:pPr>
        <w:ind w:left="119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6"/>
    <w:rsid w:val="00012385"/>
    <w:rsid w:val="00012D4E"/>
    <w:rsid w:val="00061399"/>
    <w:rsid w:val="000B0343"/>
    <w:rsid w:val="000C5722"/>
    <w:rsid w:val="00123568"/>
    <w:rsid w:val="001433CA"/>
    <w:rsid w:val="0018133F"/>
    <w:rsid w:val="001B211A"/>
    <w:rsid w:val="002110B3"/>
    <w:rsid w:val="002351FA"/>
    <w:rsid w:val="002E4EF7"/>
    <w:rsid w:val="003511AD"/>
    <w:rsid w:val="003C37C9"/>
    <w:rsid w:val="004938BF"/>
    <w:rsid w:val="004C7DD3"/>
    <w:rsid w:val="00520AE6"/>
    <w:rsid w:val="0058554E"/>
    <w:rsid w:val="005862D2"/>
    <w:rsid w:val="005A4953"/>
    <w:rsid w:val="005C743E"/>
    <w:rsid w:val="005D192F"/>
    <w:rsid w:val="00613442"/>
    <w:rsid w:val="0063137A"/>
    <w:rsid w:val="00666FAA"/>
    <w:rsid w:val="00687A4F"/>
    <w:rsid w:val="00760E7E"/>
    <w:rsid w:val="0079246F"/>
    <w:rsid w:val="007C3438"/>
    <w:rsid w:val="00846550"/>
    <w:rsid w:val="008A365A"/>
    <w:rsid w:val="008C370A"/>
    <w:rsid w:val="00965390"/>
    <w:rsid w:val="00973EE8"/>
    <w:rsid w:val="009D4E0E"/>
    <w:rsid w:val="009F6D40"/>
    <w:rsid w:val="00A27604"/>
    <w:rsid w:val="00A70D35"/>
    <w:rsid w:val="00AC03D0"/>
    <w:rsid w:val="00B04AAF"/>
    <w:rsid w:val="00B45F84"/>
    <w:rsid w:val="00B517E1"/>
    <w:rsid w:val="00B621A1"/>
    <w:rsid w:val="00B74DE1"/>
    <w:rsid w:val="00BA0E54"/>
    <w:rsid w:val="00BB5338"/>
    <w:rsid w:val="00BD0A04"/>
    <w:rsid w:val="00BE5330"/>
    <w:rsid w:val="00C214E6"/>
    <w:rsid w:val="00C46033"/>
    <w:rsid w:val="00C639C8"/>
    <w:rsid w:val="00C77153"/>
    <w:rsid w:val="00CE3E41"/>
    <w:rsid w:val="00D311B1"/>
    <w:rsid w:val="00D5603C"/>
    <w:rsid w:val="00D6408C"/>
    <w:rsid w:val="00D968FF"/>
    <w:rsid w:val="00DA52B0"/>
    <w:rsid w:val="00DC0B2A"/>
    <w:rsid w:val="00E92B27"/>
    <w:rsid w:val="00F241B8"/>
    <w:rsid w:val="00F46D89"/>
    <w:rsid w:val="00F705B6"/>
    <w:rsid w:val="00F96F2A"/>
    <w:rsid w:val="00F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C7CDFB"/>
  <w15:docId w15:val="{30E7AFD8-AB65-479D-A128-BF5B82F8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0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5B6"/>
  </w:style>
  <w:style w:type="paragraph" w:styleId="Pidipagina">
    <w:name w:val="footer"/>
    <w:basedOn w:val="Normale"/>
    <w:link w:val="PidipaginaCarattere"/>
    <w:uiPriority w:val="99"/>
    <w:unhideWhenUsed/>
    <w:rsid w:val="00F70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5B6"/>
  </w:style>
  <w:style w:type="table" w:styleId="Grigliatabella">
    <w:name w:val="Table Grid"/>
    <w:basedOn w:val="Tabellanormale"/>
    <w:uiPriority w:val="59"/>
    <w:rsid w:val="00C6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C572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DBF1-B4C5-4C6D-B801-CD4C4A82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 Griolucci</cp:lastModifiedBy>
  <cp:revision>19</cp:revision>
  <dcterms:created xsi:type="dcterms:W3CDTF">2021-04-23T13:45:00Z</dcterms:created>
  <dcterms:modified xsi:type="dcterms:W3CDTF">2021-06-03T07:30:00Z</dcterms:modified>
</cp:coreProperties>
</file>