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082" w:rsidRDefault="00323082" w:rsidP="004E0FEC">
      <w:pPr>
        <w:jc w:val="center"/>
        <w:rPr>
          <w:rFonts w:ascii="Verdana" w:eastAsia="Times New Roman" w:hAnsi="Verdana"/>
          <w:sz w:val="20"/>
          <w:szCs w:val="20"/>
          <w:u w:val="single"/>
        </w:rPr>
      </w:pPr>
      <w:r w:rsidRPr="00323082">
        <w:rPr>
          <w:rFonts w:ascii="Verdana" w:eastAsia="Times New Roman" w:hAnsi="Verdana"/>
          <w:sz w:val="20"/>
          <w:szCs w:val="20"/>
        </w:rPr>
        <w:drawing>
          <wp:inline distT="0" distB="0" distL="0" distR="0">
            <wp:extent cx="645813" cy="710986"/>
            <wp:effectExtent l="19050" t="0" r="1887" b="0"/>
            <wp:docPr id="2" name="Immagine 1" descr="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813" cy="710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3082" w:rsidRDefault="00323082" w:rsidP="004E0FEC">
      <w:pPr>
        <w:jc w:val="center"/>
        <w:rPr>
          <w:rFonts w:ascii="Verdana" w:eastAsia="Times New Roman" w:hAnsi="Verdana"/>
          <w:sz w:val="20"/>
          <w:szCs w:val="20"/>
          <w:u w:val="single"/>
        </w:rPr>
      </w:pPr>
    </w:p>
    <w:p w:rsidR="004E0FEC" w:rsidRPr="00323082" w:rsidRDefault="004E0FEC" w:rsidP="004E0FEC">
      <w:pPr>
        <w:jc w:val="center"/>
        <w:rPr>
          <w:rFonts w:asciiTheme="minorHAnsi" w:eastAsia="Times New Roman" w:hAnsiTheme="minorHAnsi"/>
          <w:sz w:val="22"/>
          <w:szCs w:val="22"/>
          <w:u w:val="single"/>
        </w:rPr>
      </w:pPr>
      <w:r w:rsidRPr="00323082">
        <w:rPr>
          <w:rFonts w:asciiTheme="minorHAnsi" w:eastAsia="Times New Roman" w:hAnsiTheme="minorHAnsi"/>
          <w:sz w:val="22"/>
          <w:szCs w:val="22"/>
          <w:u w:val="single"/>
        </w:rPr>
        <w:t>Comunicato stampa</w:t>
      </w:r>
    </w:p>
    <w:p w:rsidR="004E0FEC" w:rsidRPr="00323082" w:rsidRDefault="004E0FEC" w:rsidP="004E0FEC">
      <w:pPr>
        <w:jc w:val="center"/>
        <w:rPr>
          <w:rFonts w:asciiTheme="minorHAnsi" w:hAnsiTheme="minorHAnsi"/>
          <w:b/>
          <w:caps/>
          <w:color w:val="C00000"/>
        </w:rPr>
      </w:pPr>
      <w:r w:rsidRPr="00323082">
        <w:rPr>
          <w:rFonts w:asciiTheme="minorHAnsi" w:eastAsia="Times New Roman" w:hAnsiTheme="minorHAnsi"/>
          <w:b/>
          <w:caps/>
          <w:color w:val="C00000"/>
        </w:rPr>
        <w:t>"Più incentivi per la sicurezza degli edifici. Riqualificare l'esistente"</w:t>
      </w:r>
    </w:p>
    <w:p w:rsidR="004E0FEC" w:rsidRPr="00323082" w:rsidRDefault="004E0FEC" w:rsidP="004E0FEC">
      <w:pPr>
        <w:jc w:val="center"/>
        <w:rPr>
          <w:rFonts w:asciiTheme="minorHAnsi" w:eastAsia="Times New Roman" w:hAnsiTheme="minorHAnsi"/>
          <w:i/>
          <w:sz w:val="22"/>
          <w:szCs w:val="22"/>
        </w:rPr>
      </w:pPr>
      <w:r w:rsidRPr="00323082">
        <w:rPr>
          <w:rFonts w:asciiTheme="minorHAnsi" w:eastAsia="Times New Roman" w:hAnsiTheme="minorHAnsi"/>
          <w:i/>
          <w:sz w:val="22"/>
          <w:szCs w:val="22"/>
        </w:rPr>
        <w:t>Dopo i danni provocati dal maltempo il presidente dell'Ordine degli Ingegneri della provincia di Ancona chiede più efficaci progetti di ristrutturazione attraverso una fiscalità premiante, come accaduto con le certificazioni energetiche.</w:t>
      </w:r>
    </w:p>
    <w:p w:rsidR="004E0FEC" w:rsidRPr="00323082" w:rsidRDefault="004E0FEC" w:rsidP="004E0FEC">
      <w:pPr>
        <w:jc w:val="center"/>
        <w:rPr>
          <w:rFonts w:asciiTheme="minorHAnsi" w:eastAsia="Times New Roman" w:hAnsiTheme="minorHAnsi"/>
          <w:i/>
          <w:sz w:val="22"/>
          <w:szCs w:val="22"/>
        </w:rPr>
      </w:pPr>
      <w:r w:rsidRPr="00323082">
        <w:rPr>
          <w:rFonts w:asciiTheme="minorHAnsi" w:eastAsia="Times New Roman" w:hAnsiTheme="minorHAnsi"/>
          <w:i/>
          <w:sz w:val="22"/>
          <w:szCs w:val="22"/>
        </w:rPr>
        <w:br/>
      </w:r>
    </w:p>
    <w:p w:rsidR="004E0FEC" w:rsidRPr="00323082" w:rsidRDefault="004E0FEC" w:rsidP="004E0FEC">
      <w:pPr>
        <w:spacing w:line="360" w:lineRule="auto"/>
        <w:jc w:val="both"/>
        <w:rPr>
          <w:rFonts w:asciiTheme="minorHAnsi" w:eastAsia="Times New Roman" w:hAnsiTheme="minorHAnsi"/>
          <w:i/>
          <w:sz w:val="22"/>
          <w:szCs w:val="22"/>
        </w:rPr>
      </w:pPr>
      <w:r w:rsidRPr="00323082">
        <w:rPr>
          <w:rFonts w:asciiTheme="minorHAnsi" w:eastAsia="Times New Roman" w:hAnsiTheme="minorHAnsi"/>
          <w:sz w:val="22"/>
          <w:szCs w:val="22"/>
        </w:rPr>
        <w:tab/>
      </w:r>
      <w:r w:rsidRPr="00323082">
        <w:rPr>
          <w:rFonts w:asciiTheme="minorHAnsi" w:eastAsia="Times New Roman" w:hAnsiTheme="minorHAnsi"/>
          <w:i/>
          <w:sz w:val="22"/>
          <w:szCs w:val="22"/>
        </w:rPr>
        <w:t>“Occorre incentivare sempre di più interventi di riqualificazione sugli edifici esistenti, anche attraverso opportuni meccanismi di incentivazione fiscale”</w:t>
      </w:r>
      <w:r w:rsidRPr="00323082">
        <w:rPr>
          <w:rFonts w:asciiTheme="minorHAnsi" w:eastAsia="Times New Roman" w:hAnsiTheme="minorHAnsi"/>
          <w:sz w:val="22"/>
          <w:szCs w:val="22"/>
        </w:rPr>
        <w:t xml:space="preserve">. Dopo il crollo del tetto della palazzina in via </w:t>
      </w:r>
      <w:proofErr w:type="spellStart"/>
      <w:r w:rsidRPr="00323082">
        <w:rPr>
          <w:rFonts w:asciiTheme="minorHAnsi" w:eastAsia="Times New Roman" w:hAnsiTheme="minorHAnsi"/>
          <w:sz w:val="22"/>
          <w:szCs w:val="22"/>
        </w:rPr>
        <w:t>Marchetti</w:t>
      </w:r>
      <w:proofErr w:type="spellEnd"/>
      <w:r w:rsidRPr="00323082">
        <w:rPr>
          <w:rFonts w:asciiTheme="minorHAnsi" w:eastAsia="Times New Roman" w:hAnsiTheme="minorHAnsi"/>
          <w:sz w:val="22"/>
          <w:szCs w:val="22"/>
        </w:rPr>
        <w:t xml:space="preserve"> nel capoluogo, a causa del maltempo che ieri ha colpito la città, il </w:t>
      </w:r>
      <w:r w:rsidRPr="00323082">
        <w:rPr>
          <w:rFonts w:asciiTheme="minorHAnsi" w:eastAsia="Times New Roman" w:hAnsiTheme="minorHAnsi"/>
          <w:b/>
          <w:sz w:val="22"/>
          <w:szCs w:val="22"/>
        </w:rPr>
        <w:t>presidente dell'Ordine degli Ingegneri della provincia di Ancona Roberto Renzi</w:t>
      </w:r>
      <w:r w:rsidRPr="00323082">
        <w:rPr>
          <w:rFonts w:asciiTheme="minorHAnsi" w:eastAsia="Times New Roman" w:hAnsiTheme="minorHAnsi"/>
          <w:sz w:val="22"/>
          <w:szCs w:val="22"/>
        </w:rPr>
        <w:t xml:space="preserve"> interviene per radiografare la situazione edile del territorio e per tornare ad avanzare una proposta ideata da tempo, ma che non ha ancora trovato un percorso istituzionale e fattibilità concreta. </w:t>
      </w:r>
      <w:r w:rsidRPr="00323082">
        <w:rPr>
          <w:rFonts w:asciiTheme="minorHAnsi" w:eastAsia="Times New Roman" w:hAnsiTheme="minorHAnsi"/>
          <w:i/>
          <w:sz w:val="22"/>
          <w:szCs w:val="22"/>
        </w:rPr>
        <w:t>“Occorre investire sulla riqualificazione dell'esistente. Oltre il 70 per cento degli edifici residenziali, secondo un dato nazionale che però trova pieno riscontro anche qui, risale a prima degli anni settanta quando non erano ancora entrate in vigore le normative sulla sicurezza a partire da quelle anti sismiche. I palazzi necessitano pertanto di interventi di adeguamento, consolidamento strutturale e sul fronte della sicurezza mentre sino ad oggi la priorità è stata data, sbagliando, a quelli per l'architettura e l'estetica. Noi chiediamo alle istituzioni regionali di portare avanti un percorso simile a quello che abbiamo intrapreso per le certificazioni energetiche degli edifici, che possa incentivare gli interventi da parte dei proprietari grazie ad una fiscalità premiante”.</w:t>
      </w:r>
    </w:p>
    <w:p w:rsidR="004E0FEC" w:rsidRPr="00323082" w:rsidRDefault="004E0FEC" w:rsidP="004E0FEC">
      <w:pPr>
        <w:spacing w:line="360" w:lineRule="auto"/>
        <w:jc w:val="both"/>
        <w:rPr>
          <w:rFonts w:asciiTheme="minorHAnsi" w:eastAsia="Times New Roman" w:hAnsiTheme="minorHAnsi"/>
          <w:sz w:val="22"/>
          <w:szCs w:val="22"/>
        </w:rPr>
      </w:pPr>
    </w:p>
    <w:p w:rsidR="004E0FEC" w:rsidRPr="00323082" w:rsidRDefault="004E0FEC" w:rsidP="004E0FEC">
      <w:pPr>
        <w:spacing w:line="360" w:lineRule="auto"/>
        <w:jc w:val="both"/>
        <w:rPr>
          <w:rFonts w:asciiTheme="minorHAnsi" w:eastAsia="Times New Roman" w:hAnsiTheme="minorHAnsi"/>
          <w:sz w:val="22"/>
          <w:szCs w:val="22"/>
        </w:rPr>
      </w:pPr>
      <w:r w:rsidRPr="00323082">
        <w:rPr>
          <w:rFonts w:asciiTheme="minorHAnsi" w:eastAsia="Times New Roman" w:hAnsiTheme="minorHAnsi"/>
          <w:sz w:val="22"/>
          <w:szCs w:val="22"/>
        </w:rPr>
        <w:t>Ancona, 24 marzo 2016</w:t>
      </w:r>
    </w:p>
    <w:p w:rsidR="00E041A5" w:rsidRPr="00323082" w:rsidRDefault="004E0FEC" w:rsidP="004E0FEC">
      <w:pPr>
        <w:jc w:val="right"/>
        <w:rPr>
          <w:rFonts w:asciiTheme="minorHAnsi" w:eastAsia="Times New Roman" w:hAnsiTheme="minorHAnsi"/>
          <w:i/>
          <w:color w:val="808080" w:themeColor="background1" w:themeShade="80"/>
          <w:sz w:val="22"/>
          <w:szCs w:val="22"/>
        </w:rPr>
      </w:pPr>
      <w:r w:rsidRPr="00323082">
        <w:rPr>
          <w:rFonts w:asciiTheme="minorHAnsi" w:eastAsia="Times New Roman" w:hAnsiTheme="minorHAnsi"/>
          <w:i/>
          <w:color w:val="808080" w:themeColor="background1" w:themeShade="80"/>
          <w:sz w:val="22"/>
          <w:szCs w:val="22"/>
        </w:rPr>
        <w:t>Ufficio Stampa</w:t>
      </w:r>
    </w:p>
    <w:p w:rsidR="004E0FEC" w:rsidRPr="00323082" w:rsidRDefault="004E0FEC" w:rsidP="004E0FEC">
      <w:pPr>
        <w:jc w:val="right"/>
        <w:rPr>
          <w:rFonts w:asciiTheme="minorHAnsi" w:eastAsia="Times New Roman" w:hAnsiTheme="minorHAnsi"/>
          <w:b/>
          <w:i/>
          <w:color w:val="808080" w:themeColor="background1" w:themeShade="80"/>
          <w:sz w:val="22"/>
          <w:szCs w:val="22"/>
        </w:rPr>
      </w:pPr>
      <w:r w:rsidRPr="00323082">
        <w:rPr>
          <w:rFonts w:asciiTheme="minorHAnsi" w:eastAsia="Times New Roman" w:hAnsiTheme="minorHAnsi"/>
          <w:b/>
          <w:i/>
          <w:color w:val="808080" w:themeColor="background1" w:themeShade="80"/>
          <w:sz w:val="22"/>
          <w:szCs w:val="22"/>
        </w:rPr>
        <w:t>Segni e Suoni</w:t>
      </w:r>
    </w:p>
    <w:p w:rsidR="004E0FEC" w:rsidRPr="00323082" w:rsidRDefault="004E0FEC" w:rsidP="004E0FEC">
      <w:pPr>
        <w:jc w:val="right"/>
        <w:rPr>
          <w:rFonts w:asciiTheme="minorHAnsi" w:eastAsia="Times New Roman" w:hAnsiTheme="minorHAnsi"/>
          <w:i/>
          <w:color w:val="808080" w:themeColor="background1" w:themeShade="80"/>
          <w:sz w:val="22"/>
          <w:szCs w:val="22"/>
        </w:rPr>
      </w:pPr>
    </w:p>
    <w:p w:rsidR="004E0FEC" w:rsidRPr="00323082" w:rsidRDefault="004E0FEC" w:rsidP="004E0FEC">
      <w:pPr>
        <w:tabs>
          <w:tab w:val="left" w:pos="8559"/>
        </w:tabs>
        <w:rPr>
          <w:rFonts w:asciiTheme="minorHAnsi" w:eastAsia="Times New Roman" w:hAnsiTheme="minorHAnsi"/>
          <w:i/>
          <w:color w:val="808080" w:themeColor="background1" w:themeShade="80"/>
          <w:sz w:val="22"/>
          <w:szCs w:val="22"/>
        </w:rPr>
      </w:pPr>
      <w:r w:rsidRPr="00323082">
        <w:rPr>
          <w:rFonts w:asciiTheme="minorHAnsi" w:eastAsia="Times New Roman" w:hAnsiTheme="minorHAnsi"/>
          <w:i/>
          <w:color w:val="808080" w:themeColor="background1" w:themeShade="80"/>
          <w:sz w:val="22"/>
          <w:szCs w:val="22"/>
        </w:rPr>
        <w:t>Info:</w:t>
      </w:r>
      <w:r w:rsidRPr="00323082">
        <w:rPr>
          <w:rFonts w:asciiTheme="minorHAnsi" w:eastAsia="Times New Roman" w:hAnsiTheme="minorHAnsi"/>
          <w:i/>
          <w:color w:val="808080" w:themeColor="background1" w:themeShade="80"/>
          <w:sz w:val="22"/>
          <w:szCs w:val="22"/>
        </w:rPr>
        <w:tab/>
      </w:r>
    </w:p>
    <w:p w:rsidR="004E0FEC" w:rsidRPr="00323082" w:rsidRDefault="004E0FEC" w:rsidP="004E0FEC">
      <w:pPr>
        <w:rPr>
          <w:rFonts w:asciiTheme="minorHAnsi" w:eastAsia="Times New Roman" w:hAnsiTheme="minorHAnsi"/>
          <w:i/>
          <w:color w:val="808080" w:themeColor="background1" w:themeShade="80"/>
          <w:sz w:val="22"/>
          <w:szCs w:val="22"/>
        </w:rPr>
      </w:pPr>
      <w:r w:rsidRPr="00323082">
        <w:rPr>
          <w:rFonts w:asciiTheme="minorHAnsi" w:eastAsia="Times New Roman" w:hAnsiTheme="minorHAnsi"/>
          <w:i/>
          <w:color w:val="808080" w:themeColor="background1" w:themeShade="80"/>
          <w:sz w:val="22"/>
          <w:szCs w:val="22"/>
        </w:rPr>
        <w:t>071/2905005 - 3336827706</w:t>
      </w:r>
    </w:p>
    <w:p w:rsidR="004E0FEC" w:rsidRPr="00323082" w:rsidRDefault="004E0FEC" w:rsidP="004E0FEC">
      <w:pPr>
        <w:rPr>
          <w:rFonts w:asciiTheme="minorHAnsi" w:hAnsiTheme="minorHAnsi"/>
          <w:i/>
          <w:sz w:val="22"/>
          <w:szCs w:val="22"/>
        </w:rPr>
      </w:pPr>
      <w:r w:rsidRPr="00323082">
        <w:rPr>
          <w:rFonts w:asciiTheme="minorHAnsi" w:eastAsia="Times New Roman" w:hAnsiTheme="minorHAnsi"/>
          <w:i/>
          <w:color w:val="808080" w:themeColor="background1" w:themeShade="80"/>
          <w:sz w:val="22"/>
          <w:szCs w:val="22"/>
        </w:rPr>
        <w:t>info@segniesuoni.it</w:t>
      </w:r>
    </w:p>
    <w:sectPr w:rsidR="004E0FEC" w:rsidRPr="00323082" w:rsidSect="00D151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4E0FEC"/>
    <w:rsid w:val="00323082"/>
    <w:rsid w:val="003B1AB1"/>
    <w:rsid w:val="004B793F"/>
    <w:rsid w:val="004E0FEC"/>
    <w:rsid w:val="006322AA"/>
    <w:rsid w:val="00AB4D69"/>
    <w:rsid w:val="00D15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0FEC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308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3082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3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267</Words>
  <Characters>1526</Characters>
  <Application>Microsoft Office Word</Application>
  <DocSecurity>0</DocSecurity>
  <Lines>12</Lines>
  <Paragraphs>3</Paragraphs>
  <ScaleCrop>false</ScaleCrop>
  <Company>SEGNIESUONI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</dc:creator>
  <cp:keywords/>
  <dc:description/>
  <cp:lastModifiedBy>VERONICA</cp:lastModifiedBy>
  <cp:revision>3</cp:revision>
  <dcterms:created xsi:type="dcterms:W3CDTF">2016-03-24T09:33:00Z</dcterms:created>
  <dcterms:modified xsi:type="dcterms:W3CDTF">2016-12-02T11:23:00Z</dcterms:modified>
</cp:coreProperties>
</file>